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DA5" w:rsidRPr="00806DA5" w:rsidRDefault="00806DA5" w:rsidP="00806DA5">
      <w:pPr>
        <w:autoSpaceDE w:val="0"/>
        <w:autoSpaceDN w:val="0"/>
        <w:adjustRightInd w:val="0"/>
        <w:spacing w:after="0" w:line="240" w:lineRule="auto"/>
        <w:ind w:left="5222" w:firstLine="5670"/>
        <w:rPr>
          <w:rFonts w:ascii="Times New Roman" w:hAnsi="Times New Roman"/>
          <w:sz w:val="28"/>
          <w:szCs w:val="28"/>
        </w:rPr>
      </w:pPr>
      <w:bookmarkStart w:id="0" w:name="_Toc332646644"/>
      <w:bookmarkStart w:id="1" w:name="_Toc206838685"/>
      <w:r w:rsidRPr="00806DA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  <w:r w:rsidRPr="00806DA5">
        <w:rPr>
          <w:rFonts w:ascii="Times New Roman" w:hAnsi="Times New Roman"/>
          <w:sz w:val="28"/>
          <w:szCs w:val="28"/>
        </w:rPr>
        <w:t xml:space="preserve"> к вопросу II. </w:t>
      </w:r>
    </w:p>
    <w:p w:rsidR="00806DA5" w:rsidRPr="00806DA5" w:rsidRDefault="00806DA5" w:rsidP="00806DA5">
      <w:pPr>
        <w:autoSpaceDE w:val="0"/>
        <w:autoSpaceDN w:val="0"/>
        <w:adjustRightInd w:val="0"/>
        <w:spacing w:after="0" w:line="240" w:lineRule="auto"/>
        <w:ind w:left="9923" w:firstLine="969"/>
        <w:rPr>
          <w:rFonts w:ascii="Times New Roman" w:hAnsi="Times New Roman"/>
          <w:sz w:val="28"/>
          <w:szCs w:val="28"/>
        </w:rPr>
      </w:pPr>
      <w:r w:rsidRPr="00806DA5">
        <w:rPr>
          <w:rFonts w:ascii="Times New Roman" w:hAnsi="Times New Roman"/>
          <w:sz w:val="28"/>
          <w:szCs w:val="28"/>
        </w:rPr>
        <w:t>О координации мероприятий по информатизации, планируемых на очередной 2014 год и плановый период 2015 и 2016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6DA5">
        <w:rPr>
          <w:rFonts w:ascii="Times New Roman" w:hAnsi="Times New Roman"/>
          <w:sz w:val="28"/>
          <w:szCs w:val="28"/>
        </w:rPr>
        <w:t xml:space="preserve">Протокола Правительственной комиссии по внедрению информационных технологий в деятельность государственных органов и органов местного самоуправления </w:t>
      </w:r>
    </w:p>
    <w:p w:rsidR="00806DA5" w:rsidRPr="00806DA5" w:rsidRDefault="00806DA5" w:rsidP="00806DA5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 w:rsidRPr="00806DA5">
        <w:rPr>
          <w:rFonts w:ascii="Times New Roman" w:hAnsi="Times New Roman"/>
          <w:sz w:val="28"/>
          <w:szCs w:val="28"/>
        </w:rPr>
        <w:t>от 13 февраля 2013 № _____</w:t>
      </w:r>
    </w:p>
    <w:p w:rsidR="00C42DF8" w:rsidRDefault="00C42DF8" w:rsidP="00C42DF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sz w:val="28"/>
          <w:szCs w:val="28"/>
        </w:rPr>
      </w:pPr>
    </w:p>
    <w:p w:rsidR="00931E2B" w:rsidRPr="00C841FF" w:rsidRDefault="00931E2B" w:rsidP="00C42DF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ФОРМА</w:t>
      </w:r>
    </w:p>
    <w:p w:rsidR="003A1C0E" w:rsidRDefault="00CC5856" w:rsidP="001F4BD1">
      <w:pPr>
        <w:tabs>
          <w:tab w:val="left" w:pos="1134"/>
        </w:tabs>
        <w:spacing w:before="120" w:after="12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5C">
        <w:rPr>
          <w:rFonts w:ascii="Times New Roman" w:hAnsi="Times New Roman" w:cs="Times New Roman"/>
          <w:b/>
          <w:sz w:val="28"/>
          <w:szCs w:val="28"/>
        </w:rPr>
        <w:t>СВОДНО</w:t>
      </w:r>
      <w:r w:rsidR="003A1C0E">
        <w:rPr>
          <w:rFonts w:ascii="Times New Roman" w:hAnsi="Times New Roman" w:cs="Times New Roman"/>
          <w:b/>
          <w:sz w:val="28"/>
          <w:szCs w:val="28"/>
        </w:rPr>
        <w:t>Е</w:t>
      </w:r>
      <w:r w:rsidRPr="001A475C">
        <w:rPr>
          <w:rFonts w:ascii="Times New Roman" w:hAnsi="Times New Roman" w:cs="Times New Roman"/>
          <w:b/>
          <w:sz w:val="28"/>
          <w:szCs w:val="28"/>
        </w:rPr>
        <w:t xml:space="preserve"> ЗАКЛЮЧЕНИ</w:t>
      </w:r>
      <w:r w:rsidR="003A1C0E">
        <w:rPr>
          <w:rFonts w:ascii="Times New Roman" w:hAnsi="Times New Roman" w:cs="Times New Roman"/>
          <w:b/>
          <w:sz w:val="28"/>
          <w:szCs w:val="28"/>
        </w:rPr>
        <w:t>Е</w:t>
      </w:r>
      <w:r w:rsidR="007C21C6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14057D" w:rsidRDefault="007C21C6" w:rsidP="001F4BD1">
      <w:pPr>
        <w:tabs>
          <w:tab w:val="left" w:pos="1134"/>
        </w:tabs>
        <w:spacing w:before="120" w:after="12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ПРЕДВАРИТЕЛЬНЫЕ</w:t>
      </w:r>
      <w:r w:rsidR="00140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C0E">
        <w:rPr>
          <w:rFonts w:ascii="Times New Roman" w:hAnsi="Times New Roman" w:cs="Times New Roman"/>
          <w:b/>
          <w:sz w:val="28"/>
          <w:szCs w:val="28"/>
        </w:rPr>
        <w:t xml:space="preserve"> ПРОЕКТЫ ПЛАНОВ ИНФОРМАТИЗАЦИИ</w:t>
      </w:r>
    </w:p>
    <w:p w:rsidR="00CC5856" w:rsidRPr="001A475C" w:rsidRDefault="003A1C0E" w:rsidP="001F4BD1">
      <w:pPr>
        <w:tabs>
          <w:tab w:val="left" w:pos="1134"/>
        </w:tabs>
        <w:spacing w:before="120" w:after="12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1C6">
        <w:rPr>
          <w:rFonts w:ascii="Times New Roman" w:hAnsi="Times New Roman" w:cs="Times New Roman"/>
          <w:b/>
          <w:sz w:val="28"/>
          <w:szCs w:val="28"/>
        </w:rPr>
        <w:t>ГОСУДАРСТВЕННЫХ ОРГАНОВ</w:t>
      </w:r>
      <w:r w:rsidR="00B942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0619" w:rsidRPr="00F528AB" w:rsidRDefault="00EE0619" w:rsidP="00EE061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28AB">
        <w:rPr>
          <w:rFonts w:ascii="Times New Roman" w:hAnsi="Times New Roman"/>
          <w:b/>
          <w:sz w:val="28"/>
          <w:szCs w:val="28"/>
        </w:rPr>
        <w:t>Раздел 1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Pr="00F528AB">
        <w:rPr>
          <w:rFonts w:ascii="Times New Roman" w:hAnsi="Times New Roman"/>
          <w:b/>
          <w:sz w:val="28"/>
          <w:szCs w:val="28"/>
        </w:rPr>
        <w:t xml:space="preserve"> Обобщенные сведения о проектах планов информатизации</w:t>
      </w:r>
    </w:p>
    <w:p w:rsidR="00EE0619" w:rsidRPr="00F528AB" w:rsidRDefault="00F623C3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528AB">
        <w:rPr>
          <w:rFonts w:ascii="Times New Roman" w:hAnsi="Times New Roman"/>
          <w:b/>
          <w:sz w:val="28"/>
          <w:szCs w:val="28"/>
        </w:rPr>
        <w:t>Подраздел 1.1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Pr="00F528AB">
        <w:rPr>
          <w:rFonts w:ascii="Times New Roman" w:hAnsi="Times New Roman"/>
          <w:b/>
          <w:sz w:val="28"/>
          <w:szCs w:val="28"/>
        </w:rPr>
        <w:t xml:space="preserve"> </w:t>
      </w:r>
      <w:r w:rsidR="00EE0619" w:rsidRPr="00F528AB">
        <w:rPr>
          <w:rFonts w:ascii="Times New Roman" w:hAnsi="Times New Roman"/>
          <w:b/>
          <w:sz w:val="28"/>
          <w:szCs w:val="28"/>
        </w:rPr>
        <w:t xml:space="preserve">Основные направления повышения эффективности деятельности государственных органов за счет использования </w:t>
      </w:r>
      <w:r w:rsidR="0041729F">
        <w:rPr>
          <w:rFonts w:ascii="Times New Roman" w:hAnsi="Times New Roman"/>
          <w:b/>
          <w:sz w:val="28"/>
          <w:szCs w:val="28"/>
        </w:rPr>
        <w:t>ИКТ</w:t>
      </w:r>
      <w:r w:rsidR="00EC4750">
        <w:rPr>
          <w:rFonts w:ascii="Times New Roman" w:hAnsi="Times New Roman"/>
          <w:b/>
          <w:sz w:val="28"/>
          <w:szCs w:val="28"/>
        </w:rPr>
        <w:t xml:space="preserve"> </w:t>
      </w:r>
    </w:p>
    <w:p w:rsidR="006221B6" w:rsidRPr="00F528AB" w:rsidRDefault="006221B6" w:rsidP="006221B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28AB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 w:rsidR="00F528AB">
        <w:rPr>
          <w:rFonts w:ascii="Times New Roman" w:hAnsi="Times New Roman"/>
          <w:sz w:val="28"/>
          <w:szCs w:val="28"/>
        </w:rPr>
        <w:t>_____________________________</w:t>
      </w:r>
    </w:p>
    <w:p w:rsidR="006221B6" w:rsidRPr="00F528AB" w:rsidRDefault="006221B6" w:rsidP="006221B6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528AB">
        <w:rPr>
          <w:rFonts w:ascii="Times New Roman" w:hAnsi="Times New Roman"/>
          <w:sz w:val="28"/>
          <w:szCs w:val="28"/>
        </w:rPr>
        <w:t>______________________</w:t>
      </w:r>
      <w:r w:rsidR="00F528AB">
        <w:rPr>
          <w:rFonts w:ascii="Times New Roman" w:hAnsi="Times New Roman"/>
          <w:sz w:val="28"/>
          <w:szCs w:val="28"/>
        </w:rPr>
        <w:t>_______________________________</w:t>
      </w:r>
      <w:r w:rsidRPr="00F528AB">
        <w:rPr>
          <w:rFonts w:ascii="Times New Roman" w:hAnsi="Times New Roman"/>
          <w:sz w:val="28"/>
          <w:szCs w:val="28"/>
        </w:rPr>
        <w:t>_________________________</w:t>
      </w:r>
      <w:r w:rsidR="00F528AB">
        <w:rPr>
          <w:rFonts w:ascii="Times New Roman" w:hAnsi="Times New Roman"/>
          <w:sz w:val="28"/>
          <w:szCs w:val="28"/>
        </w:rPr>
        <w:t>__________________________</w:t>
      </w:r>
    </w:p>
    <w:p w:rsidR="00046903" w:rsidRPr="00F528AB" w:rsidRDefault="00046903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528AB">
        <w:rPr>
          <w:rFonts w:ascii="Times New Roman" w:hAnsi="Times New Roman"/>
          <w:b/>
          <w:sz w:val="28"/>
          <w:szCs w:val="28"/>
        </w:rPr>
        <w:t>П</w:t>
      </w:r>
      <w:r w:rsidR="00C518A3" w:rsidRPr="00F528AB">
        <w:rPr>
          <w:rFonts w:ascii="Times New Roman" w:hAnsi="Times New Roman"/>
          <w:b/>
          <w:sz w:val="28"/>
          <w:szCs w:val="28"/>
        </w:rPr>
        <w:t>одраздел</w:t>
      </w:r>
      <w:r w:rsidR="00EE0619" w:rsidRPr="00F528AB">
        <w:rPr>
          <w:rFonts w:ascii="Times New Roman" w:hAnsi="Times New Roman"/>
          <w:b/>
          <w:sz w:val="28"/>
          <w:szCs w:val="28"/>
        </w:rPr>
        <w:t xml:space="preserve"> </w:t>
      </w:r>
      <w:r w:rsidR="00F623C3" w:rsidRPr="00F528AB">
        <w:rPr>
          <w:rFonts w:ascii="Times New Roman" w:hAnsi="Times New Roman"/>
          <w:b/>
          <w:sz w:val="28"/>
          <w:szCs w:val="28"/>
        </w:rPr>
        <w:t>1.2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="00F623C3" w:rsidRPr="00F528AB">
        <w:rPr>
          <w:rFonts w:ascii="Times New Roman" w:hAnsi="Times New Roman"/>
          <w:b/>
          <w:sz w:val="28"/>
          <w:szCs w:val="28"/>
        </w:rPr>
        <w:t xml:space="preserve"> </w:t>
      </w:r>
      <w:r w:rsidR="00EE0619" w:rsidRPr="00F528AB">
        <w:rPr>
          <w:rFonts w:ascii="Times New Roman" w:hAnsi="Times New Roman"/>
          <w:b/>
          <w:sz w:val="28"/>
          <w:szCs w:val="28"/>
        </w:rPr>
        <w:t xml:space="preserve">Основные направления развития </w:t>
      </w:r>
      <w:r w:rsidR="00931E2B">
        <w:rPr>
          <w:rFonts w:ascii="Times New Roman" w:hAnsi="Times New Roman"/>
          <w:b/>
          <w:sz w:val="28"/>
          <w:szCs w:val="28"/>
        </w:rPr>
        <w:t>ИКТ</w:t>
      </w:r>
      <w:r w:rsidR="007C21C6" w:rsidRPr="00F528AB">
        <w:rPr>
          <w:rFonts w:ascii="Times New Roman" w:hAnsi="Times New Roman"/>
          <w:b/>
          <w:sz w:val="28"/>
          <w:szCs w:val="28"/>
        </w:rPr>
        <w:t xml:space="preserve"> в государственных органах</w:t>
      </w:r>
    </w:p>
    <w:p w:rsidR="006221B6" w:rsidRDefault="006221B6" w:rsidP="0004690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61378B" w:rsidRDefault="0061378B" w:rsidP="000E019A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</w:t>
      </w:r>
      <w:r w:rsidR="000E019A">
        <w:rPr>
          <w:rFonts w:ascii="Times New Roman" w:hAnsi="Times New Roman"/>
          <w:sz w:val="26"/>
          <w:szCs w:val="26"/>
        </w:rPr>
        <w:t>_____</w:t>
      </w:r>
    </w:p>
    <w:p w:rsidR="00931E2B" w:rsidRDefault="00931E2B" w:rsidP="000E019A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06DA5" w:rsidRDefault="00806DA5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806DA5" w:rsidRDefault="00806DA5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046903" w:rsidRDefault="00046903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518A3">
        <w:rPr>
          <w:rFonts w:ascii="Times New Roman" w:hAnsi="Times New Roman"/>
          <w:b/>
          <w:sz w:val="26"/>
          <w:szCs w:val="26"/>
        </w:rPr>
        <w:lastRenderedPageBreak/>
        <w:t>П</w:t>
      </w:r>
      <w:r w:rsidR="00F623C3">
        <w:rPr>
          <w:rFonts w:ascii="Times New Roman" w:hAnsi="Times New Roman"/>
          <w:b/>
          <w:sz w:val="26"/>
          <w:szCs w:val="26"/>
        </w:rPr>
        <w:t>одраздел 1.3</w:t>
      </w:r>
      <w:r w:rsidR="003228D4">
        <w:rPr>
          <w:rFonts w:ascii="Times New Roman" w:hAnsi="Times New Roman"/>
          <w:b/>
          <w:sz w:val="26"/>
          <w:szCs w:val="26"/>
        </w:rPr>
        <w:t>.</w:t>
      </w:r>
      <w:r w:rsidR="00F623C3">
        <w:rPr>
          <w:rFonts w:ascii="Times New Roman" w:hAnsi="Times New Roman"/>
          <w:b/>
          <w:sz w:val="26"/>
          <w:szCs w:val="26"/>
        </w:rPr>
        <w:t xml:space="preserve"> </w:t>
      </w:r>
      <w:r w:rsidR="00EE0619" w:rsidRPr="00C518A3">
        <w:rPr>
          <w:rFonts w:ascii="Times New Roman" w:hAnsi="Times New Roman"/>
          <w:b/>
          <w:sz w:val="26"/>
          <w:szCs w:val="26"/>
        </w:rPr>
        <w:t>Объемы финансирования мероприятий по информатизации</w:t>
      </w:r>
      <w:r w:rsidR="000E019A">
        <w:rPr>
          <w:rFonts w:ascii="Times New Roman" w:hAnsi="Times New Roman"/>
          <w:b/>
          <w:sz w:val="26"/>
          <w:szCs w:val="26"/>
        </w:rPr>
        <w:t xml:space="preserve"> </w:t>
      </w:r>
    </w:p>
    <w:p w:rsidR="004E0047" w:rsidRDefault="004E0047" w:rsidP="0004690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992"/>
        <w:gridCol w:w="1134"/>
        <w:gridCol w:w="1070"/>
        <w:gridCol w:w="1056"/>
        <w:gridCol w:w="993"/>
        <w:gridCol w:w="992"/>
        <w:gridCol w:w="1070"/>
        <w:gridCol w:w="1056"/>
        <w:gridCol w:w="992"/>
        <w:gridCol w:w="1134"/>
        <w:gridCol w:w="851"/>
        <w:gridCol w:w="850"/>
        <w:gridCol w:w="992"/>
      </w:tblGrid>
      <w:tr w:rsidR="000E019A" w:rsidTr="00C42DF8">
        <w:trPr>
          <w:trHeight w:val="518"/>
          <w:tblHeader/>
        </w:trPr>
        <w:tc>
          <w:tcPr>
            <w:tcW w:w="1135" w:type="dxa"/>
            <w:vMerge w:val="restart"/>
          </w:tcPr>
          <w:p w:rsidR="000E019A" w:rsidRPr="004E0047" w:rsidRDefault="000E019A" w:rsidP="004E004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пункта</w:t>
            </w: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0E019A" w:rsidRPr="004E0047" w:rsidRDefault="000E019A" w:rsidP="007D71A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</w:t>
            </w:r>
            <w:r w:rsidR="007D71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Главы</w:t>
            </w:r>
            <w:r w:rsidR="005B0623">
              <w:rPr>
                <w:rStyle w:val="af2"/>
                <w:rFonts w:ascii="Times New Roman" w:eastAsia="Times New Roman" w:hAnsi="Times New Roman" w:cs="Times New Roman"/>
                <w:color w:val="000000"/>
                <w:lang w:eastAsia="ru-RU"/>
              </w:rPr>
              <w:footnoteReference w:id="1"/>
            </w: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0E019A" w:rsidRPr="00A3051D" w:rsidRDefault="000E019A" w:rsidP="000E019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нование госу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венного органа</w:t>
            </w:r>
          </w:p>
        </w:tc>
        <w:tc>
          <w:tcPr>
            <w:tcW w:w="3260" w:type="dxa"/>
            <w:gridSpan w:val="3"/>
          </w:tcPr>
          <w:p w:rsidR="000E019A" w:rsidRDefault="000E019A" w:rsidP="000430FC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ассигнований, тыс. руб.</w:t>
            </w:r>
          </w:p>
        </w:tc>
        <w:tc>
          <w:tcPr>
            <w:tcW w:w="3055" w:type="dxa"/>
            <w:gridSpan w:val="3"/>
          </w:tcPr>
          <w:p w:rsidR="000E019A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дополнительной потребности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0E019A" w:rsidRDefault="000E019A" w:rsidP="000430FC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3182" w:type="dxa"/>
            <w:gridSpan w:val="3"/>
          </w:tcPr>
          <w:p w:rsidR="000E019A" w:rsidRDefault="000E019A" w:rsidP="000430F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Итого, тыс. руб.</w:t>
            </w:r>
          </w:p>
        </w:tc>
        <w:tc>
          <w:tcPr>
            <w:tcW w:w="2693" w:type="dxa"/>
            <w:gridSpan w:val="3"/>
          </w:tcPr>
          <w:p w:rsidR="000E019A" w:rsidRDefault="00806DA5" w:rsidP="000B4C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</w:t>
            </w:r>
            <w:r w:rsidR="000E01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4C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Минкомсвязью России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целесообразности финансирования</w:t>
            </w:r>
            <w:r w:rsidR="000E01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тыс. руб.</w:t>
            </w:r>
          </w:p>
        </w:tc>
      </w:tr>
      <w:tr w:rsidR="000E019A" w:rsidRPr="00A3051D" w:rsidTr="00A91112">
        <w:trPr>
          <w:tblHeader/>
        </w:trPr>
        <w:tc>
          <w:tcPr>
            <w:tcW w:w="1135" w:type="dxa"/>
            <w:vMerge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Default="004C75B7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финансо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год</w:t>
            </w: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993" w:type="dxa"/>
          </w:tcPr>
          <w:p w:rsidR="000E019A" w:rsidRDefault="004C75B7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финан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совый год</w:t>
            </w: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56" w:type="dxa"/>
          </w:tcPr>
          <w:p w:rsidR="000E019A" w:rsidRPr="00A3051D" w:rsidRDefault="004C75B7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финан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совый год</w:t>
            </w: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планово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периода</w:t>
            </w:r>
          </w:p>
        </w:tc>
        <w:tc>
          <w:tcPr>
            <w:tcW w:w="851" w:type="dxa"/>
          </w:tcPr>
          <w:p w:rsidR="000E019A" w:rsidRDefault="004C75B7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E019A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фи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совый год</w:t>
            </w:r>
          </w:p>
        </w:tc>
        <w:tc>
          <w:tcPr>
            <w:tcW w:w="850" w:type="dxa"/>
          </w:tcPr>
          <w:p w:rsidR="000E019A" w:rsidRDefault="004C75B7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E019A"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год пла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пери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</w:t>
            </w: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4C7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</w:tr>
      <w:tr w:rsidR="000E019A" w:rsidRPr="00A3051D" w:rsidTr="00C42DF8">
        <w:trPr>
          <w:trHeight w:val="86"/>
          <w:tblHeader/>
        </w:trPr>
        <w:tc>
          <w:tcPr>
            <w:tcW w:w="1135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</w:tcPr>
          <w:p w:rsidR="000E019A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70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56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70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56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</w:tcPr>
          <w:p w:rsidR="000E019A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</w:tcPr>
          <w:p w:rsidR="000E019A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</w:tcPr>
          <w:p w:rsidR="000E019A" w:rsidRDefault="000E019A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0E019A" w:rsidRPr="00A3051D" w:rsidTr="00C42DF8">
        <w:trPr>
          <w:trHeight w:val="104"/>
        </w:trPr>
        <w:tc>
          <w:tcPr>
            <w:tcW w:w="1135" w:type="dxa"/>
          </w:tcPr>
          <w:p w:rsidR="000E019A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0E019A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019A" w:rsidRPr="00A3051D" w:rsidTr="001717CB">
        <w:trPr>
          <w:trHeight w:val="136"/>
        </w:trPr>
        <w:tc>
          <w:tcPr>
            <w:tcW w:w="3403" w:type="dxa"/>
            <w:gridSpan w:val="3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ИТОГО, в том числе:</w:t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019A" w:rsidRPr="00A3051D" w:rsidTr="000E019A">
        <w:tc>
          <w:tcPr>
            <w:tcW w:w="3403" w:type="dxa"/>
            <w:gridSpan w:val="3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Приоритетные мероприятия по информатизации</w:t>
            </w:r>
            <w:r w:rsidR="00EC4750">
              <w:rPr>
                <w:rStyle w:val="af2"/>
                <w:rFonts w:ascii="Times New Roman" w:eastAsia="Times New Roman" w:hAnsi="Times New Roman" w:cs="Times New Roman"/>
                <w:color w:val="000000"/>
                <w:lang w:eastAsia="ru-RU"/>
              </w:rPr>
              <w:footnoteReference w:id="2"/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019A" w:rsidRPr="00A3051D" w:rsidTr="000E019A">
        <w:tc>
          <w:tcPr>
            <w:tcW w:w="3403" w:type="dxa"/>
            <w:gridSpan w:val="3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информатизации</w:t>
            </w:r>
            <w:r w:rsidR="00EC4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(не относящиеся к приоритетным)</w:t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019A" w:rsidRPr="00A3051D" w:rsidTr="00C42DF8">
        <w:trPr>
          <w:trHeight w:val="381"/>
        </w:trPr>
        <w:tc>
          <w:tcPr>
            <w:tcW w:w="3403" w:type="dxa"/>
            <w:gridSpan w:val="3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информатизации 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субъектов Российской Федерации (муниципалитетов)</w:t>
            </w: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E019A" w:rsidRPr="00A3051D" w:rsidRDefault="000E019A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518A3" w:rsidRDefault="00C518A3" w:rsidP="00C518A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B4C82" w:rsidRDefault="000B4C82" w:rsidP="00C518A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B4C82" w:rsidRDefault="000B4C82" w:rsidP="00C518A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B4C82" w:rsidRDefault="000B4C82" w:rsidP="00C518A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B4C82" w:rsidRDefault="000B4C82" w:rsidP="00C518A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C518A3" w:rsidRPr="009E71D3" w:rsidRDefault="00C518A3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t>П</w:t>
      </w:r>
      <w:r w:rsidR="00EE0619" w:rsidRPr="009E71D3">
        <w:rPr>
          <w:rFonts w:ascii="Times New Roman" w:hAnsi="Times New Roman"/>
          <w:b/>
          <w:sz w:val="28"/>
          <w:szCs w:val="28"/>
        </w:rPr>
        <w:t>одраздел 1.4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="005044D9" w:rsidRPr="009E71D3">
        <w:rPr>
          <w:rFonts w:ascii="Times New Roman" w:hAnsi="Times New Roman"/>
          <w:b/>
          <w:sz w:val="28"/>
          <w:szCs w:val="28"/>
        </w:rPr>
        <w:t xml:space="preserve"> </w:t>
      </w:r>
      <w:r w:rsidR="00EE0619" w:rsidRPr="009E71D3">
        <w:rPr>
          <w:rFonts w:ascii="Times New Roman" w:hAnsi="Times New Roman"/>
          <w:b/>
          <w:sz w:val="28"/>
          <w:szCs w:val="28"/>
        </w:rPr>
        <w:t>Основные направления расходования средств н</w:t>
      </w:r>
      <w:r w:rsidR="00F623C3" w:rsidRPr="009E71D3">
        <w:rPr>
          <w:rFonts w:ascii="Times New Roman" w:hAnsi="Times New Roman"/>
          <w:b/>
          <w:sz w:val="28"/>
          <w:szCs w:val="28"/>
        </w:rPr>
        <w:t>а мероприятия по информатизации</w:t>
      </w:r>
    </w:p>
    <w:p w:rsidR="00C518A3" w:rsidRPr="009E71D3" w:rsidRDefault="004E0047" w:rsidP="00C518A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sz w:val="28"/>
          <w:szCs w:val="28"/>
        </w:rPr>
        <w:t xml:space="preserve">Таблица 1 Расходы бюджетов на мероприятия по информатизации в </w:t>
      </w:r>
      <w:r w:rsidR="00EC4750">
        <w:rPr>
          <w:rFonts w:ascii="Times New Roman" w:hAnsi="Times New Roman"/>
          <w:sz w:val="28"/>
          <w:szCs w:val="28"/>
        </w:rPr>
        <w:t>детализации</w:t>
      </w:r>
      <w:r w:rsidRPr="009E71D3">
        <w:rPr>
          <w:rFonts w:ascii="Times New Roman" w:hAnsi="Times New Roman"/>
          <w:sz w:val="28"/>
          <w:szCs w:val="28"/>
        </w:rPr>
        <w:t xml:space="preserve"> разделов/подразделов бюджетной классификации</w:t>
      </w:r>
    </w:p>
    <w:tbl>
      <w:tblPr>
        <w:tblStyle w:val="a4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1249"/>
        <w:gridCol w:w="1070"/>
        <w:gridCol w:w="1070"/>
        <w:gridCol w:w="1249"/>
        <w:gridCol w:w="1070"/>
        <w:gridCol w:w="1070"/>
        <w:gridCol w:w="1514"/>
        <w:gridCol w:w="1701"/>
        <w:gridCol w:w="2056"/>
      </w:tblGrid>
      <w:tr w:rsidR="00C518A3" w:rsidTr="00C42DF8">
        <w:trPr>
          <w:trHeight w:val="561"/>
        </w:trPr>
        <w:tc>
          <w:tcPr>
            <w:tcW w:w="993" w:type="dxa"/>
            <w:vMerge w:val="restart"/>
          </w:tcPr>
          <w:p w:rsidR="00C518A3" w:rsidRDefault="00C518A3" w:rsidP="000430F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строки</w:t>
            </w:r>
          </w:p>
          <w:p w:rsidR="00C518A3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518A3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518A3" w:rsidRDefault="00C518A3" w:rsidP="000430FC"/>
        </w:tc>
        <w:tc>
          <w:tcPr>
            <w:tcW w:w="2552" w:type="dxa"/>
            <w:vMerge w:val="restart"/>
          </w:tcPr>
          <w:p w:rsidR="001F4BD1" w:rsidRDefault="00C518A3" w:rsidP="001F4B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13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направления</w:t>
            </w:r>
            <w:r w:rsidR="001F4B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</w:t>
            </w:r>
          </w:p>
          <w:p w:rsidR="000E019A" w:rsidRDefault="001F4BD1" w:rsidP="001F4B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(раздел</w:t>
            </w:r>
            <w:r w:rsidR="00C518A3"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  <w:p w:rsidR="00C518A3" w:rsidRPr="004E0047" w:rsidRDefault="00C518A3" w:rsidP="001F4B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</w:t>
            </w:r>
            <w:r w:rsidR="001F4B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ФЦП</w:t>
            </w:r>
            <w:r w:rsidR="005B0623">
              <w:rPr>
                <w:rStyle w:val="af2"/>
                <w:rFonts w:ascii="Times New Roman" w:eastAsia="Times New Roman" w:hAnsi="Times New Roman" w:cs="Times New Roman"/>
                <w:color w:val="000000"/>
                <w:lang w:eastAsia="ru-RU"/>
              </w:rPr>
              <w:footnoteReference w:id="3"/>
            </w:r>
            <w:r w:rsidR="001F4B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ГП</w:t>
            </w:r>
            <w:r w:rsidR="005B0623">
              <w:rPr>
                <w:rStyle w:val="af2"/>
                <w:rFonts w:ascii="Times New Roman" w:eastAsia="Times New Roman" w:hAnsi="Times New Roman" w:cs="Times New Roman"/>
                <w:color w:val="000000"/>
                <w:lang w:eastAsia="ru-RU"/>
              </w:rPr>
              <w:footnoteReference w:id="4"/>
            </w:r>
            <w:r w:rsidR="001F4B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вну</w:t>
            </w:r>
            <w:r w:rsidR="00871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="001F4B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риведомственная информатизация)</w:t>
            </w:r>
          </w:p>
        </w:tc>
        <w:tc>
          <w:tcPr>
            <w:tcW w:w="3389" w:type="dxa"/>
            <w:gridSpan w:val="3"/>
          </w:tcPr>
          <w:p w:rsidR="00C518A3" w:rsidRDefault="00C518A3" w:rsidP="004E0047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ассигнований, тыс. руб.</w:t>
            </w:r>
          </w:p>
        </w:tc>
        <w:tc>
          <w:tcPr>
            <w:tcW w:w="3389" w:type="dxa"/>
            <w:gridSpan w:val="3"/>
          </w:tcPr>
          <w:p w:rsidR="00C518A3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</w:t>
            </w:r>
            <w:r w:rsid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дополнительной потребности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C518A3" w:rsidRDefault="00C518A3" w:rsidP="000430FC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5271" w:type="dxa"/>
            <w:gridSpan w:val="3"/>
          </w:tcPr>
          <w:p w:rsidR="00C518A3" w:rsidRDefault="004E0047" w:rsidP="000430F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  <w:r w:rsidR="00C51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тыс.</w:t>
            </w:r>
            <w:r w:rsidR="008710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51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C518A3" w:rsidRPr="00A3051D" w:rsidTr="001717CB">
        <w:trPr>
          <w:trHeight w:val="912"/>
        </w:trPr>
        <w:tc>
          <w:tcPr>
            <w:tcW w:w="993" w:type="dxa"/>
            <w:vMerge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очередной финансо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год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249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очередной финансо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год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514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очередной финансовый год</w:t>
            </w:r>
          </w:p>
        </w:tc>
        <w:tc>
          <w:tcPr>
            <w:tcW w:w="1701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планового периода</w:t>
            </w:r>
          </w:p>
        </w:tc>
        <w:tc>
          <w:tcPr>
            <w:tcW w:w="2056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планового периода</w:t>
            </w:r>
          </w:p>
        </w:tc>
      </w:tr>
      <w:tr w:rsidR="00C518A3" w:rsidRPr="00A3051D" w:rsidTr="00C42DF8">
        <w:trPr>
          <w:trHeight w:val="70"/>
        </w:trPr>
        <w:tc>
          <w:tcPr>
            <w:tcW w:w="993" w:type="dxa"/>
          </w:tcPr>
          <w:p w:rsidR="00C518A3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49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9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70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14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56" w:type="dxa"/>
          </w:tcPr>
          <w:p w:rsidR="00C518A3" w:rsidRPr="00A3051D" w:rsidRDefault="00C518A3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C518A3" w:rsidRPr="00A3051D" w:rsidTr="001717CB">
        <w:trPr>
          <w:trHeight w:val="70"/>
        </w:trPr>
        <w:tc>
          <w:tcPr>
            <w:tcW w:w="993" w:type="dxa"/>
          </w:tcPr>
          <w:p w:rsidR="00C518A3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4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6" w:type="dxa"/>
          </w:tcPr>
          <w:p w:rsidR="00C518A3" w:rsidRPr="00A3051D" w:rsidRDefault="00C518A3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24709" w:rsidRDefault="00924709" w:rsidP="004E004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4709" w:rsidRDefault="00924709" w:rsidP="004E004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0047" w:rsidRPr="009E71D3" w:rsidRDefault="004E0047" w:rsidP="004E004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t>Раздел 2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Pr="009E71D3">
        <w:rPr>
          <w:rFonts w:ascii="Times New Roman" w:hAnsi="Times New Roman"/>
          <w:b/>
          <w:sz w:val="28"/>
          <w:szCs w:val="28"/>
        </w:rPr>
        <w:t xml:space="preserve"> Сведения о проектах планов информатизации, получивших положительное заключение</w:t>
      </w:r>
    </w:p>
    <w:p w:rsidR="004E0047" w:rsidRPr="009E71D3" w:rsidRDefault="00F623C3" w:rsidP="004E004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t>Подраздел 2.1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Pr="009E71D3">
        <w:rPr>
          <w:rFonts w:ascii="Times New Roman" w:hAnsi="Times New Roman"/>
          <w:b/>
          <w:sz w:val="28"/>
          <w:szCs w:val="28"/>
        </w:rPr>
        <w:t> </w:t>
      </w:r>
      <w:r w:rsidR="004E0047" w:rsidRPr="009E71D3">
        <w:rPr>
          <w:rFonts w:ascii="Times New Roman" w:hAnsi="Times New Roman"/>
          <w:b/>
          <w:sz w:val="28"/>
          <w:szCs w:val="28"/>
        </w:rPr>
        <w:t xml:space="preserve">Перечень государственных органов, получивших положительное заключение </w:t>
      </w:r>
      <w:r w:rsidRPr="009E71D3">
        <w:rPr>
          <w:rFonts w:ascii="Times New Roman" w:hAnsi="Times New Roman"/>
          <w:b/>
          <w:sz w:val="28"/>
          <w:szCs w:val="28"/>
        </w:rPr>
        <w:t>на проект плана информатизации</w:t>
      </w:r>
    </w:p>
    <w:p w:rsidR="004E0047" w:rsidRPr="009E71D3" w:rsidRDefault="004E0047" w:rsidP="00F3475A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71D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4E0047" w:rsidRDefault="004E0047" w:rsidP="004E0047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</w:t>
      </w:r>
      <w:r w:rsidR="009E71D3">
        <w:rPr>
          <w:rFonts w:ascii="Times New Roman" w:hAnsi="Times New Roman"/>
          <w:sz w:val="26"/>
          <w:szCs w:val="26"/>
        </w:rPr>
        <w:t xml:space="preserve">________________________________             </w:t>
      </w:r>
    </w:p>
    <w:p w:rsidR="00A91112" w:rsidRDefault="00A91112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4709" w:rsidRDefault="00924709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06DA5" w:rsidRDefault="00806DA5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4709" w:rsidRDefault="00924709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4709" w:rsidRDefault="00924709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4709" w:rsidRDefault="00924709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4709" w:rsidRDefault="00924709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24709" w:rsidRDefault="00924709" w:rsidP="00A91112">
      <w:pPr>
        <w:tabs>
          <w:tab w:val="left" w:pos="113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0047" w:rsidRPr="009E71D3" w:rsidRDefault="00F623C3" w:rsidP="001F4BD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lastRenderedPageBreak/>
        <w:t>Подраздел 2.2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Pr="009E71D3">
        <w:rPr>
          <w:rFonts w:ascii="Times New Roman" w:hAnsi="Times New Roman"/>
          <w:b/>
          <w:sz w:val="28"/>
          <w:szCs w:val="28"/>
        </w:rPr>
        <w:t> </w:t>
      </w:r>
      <w:r w:rsidR="004E0047" w:rsidRPr="009E71D3">
        <w:rPr>
          <w:rFonts w:ascii="Times New Roman" w:hAnsi="Times New Roman"/>
          <w:b/>
          <w:sz w:val="28"/>
          <w:szCs w:val="28"/>
        </w:rPr>
        <w:t>Объемы финансирования меро</w:t>
      </w:r>
      <w:r w:rsidRPr="009E71D3">
        <w:rPr>
          <w:rFonts w:ascii="Times New Roman" w:hAnsi="Times New Roman"/>
          <w:b/>
          <w:sz w:val="28"/>
          <w:szCs w:val="28"/>
        </w:rPr>
        <w:t>приятий по информатизации</w:t>
      </w:r>
    </w:p>
    <w:tbl>
      <w:tblPr>
        <w:tblStyle w:val="a4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16"/>
        <w:gridCol w:w="3321"/>
        <w:gridCol w:w="1249"/>
        <w:gridCol w:w="1070"/>
        <w:gridCol w:w="1070"/>
        <w:gridCol w:w="1249"/>
        <w:gridCol w:w="1070"/>
        <w:gridCol w:w="1070"/>
        <w:gridCol w:w="1249"/>
        <w:gridCol w:w="1070"/>
        <w:gridCol w:w="1418"/>
      </w:tblGrid>
      <w:tr w:rsidR="006221B6" w:rsidTr="000430FC">
        <w:tc>
          <w:tcPr>
            <w:tcW w:w="1616" w:type="dxa"/>
            <w:vMerge w:val="restart"/>
          </w:tcPr>
          <w:p w:rsidR="006221B6" w:rsidRDefault="006221B6" w:rsidP="006221B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строки</w:t>
            </w:r>
          </w:p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21B6" w:rsidRDefault="006221B6" w:rsidP="000430FC"/>
        </w:tc>
        <w:tc>
          <w:tcPr>
            <w:tcW w:w="3321" w:type="dxa"/>
            <w:vMerge w:val="restart"/>
          </w:tcPr>
          <w:p w:rsidR="006221B6" w:rsidRDefault="006221B6" w:rsidP="000430F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разреза анализа</w:t>
            </w:r>
          </w:p>
        </w:tc>
        <w:tc>
          <w:tcPr>
            <w:tcW w:w="3389" w:type="dxa"/>
            <w:gridSpan w:val="3"/>
          </w:tcPr>
          <w:p w:rsidR="006221B6" w:rsidRDefault="006221B6" w:rsidP="006221B6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ассигнований, тыс. руб.</w:t>
            </w:r>
          </w:p>
        </w:tc>
        <w:tc>
          <w:tcPr>
            <w:tcW w:w="3389" w:type="dxa"/>
            <w:gridSpan w:val="3"/>
          </w:tcPr>
          <w:p w:rsidR="006221B6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дополнительной потребности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бюджетных ассигнованиях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6221B6" w:rsidRDefault="006221B6" w:rsidP="000430FC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3737" w:type="dxa"/>
            <w:gridSpan w:val="3"/>
          </w:tcPr>
          <w:p w:rsidR="006221B6" w:rsidRDefault="006221B6" w:rsidP="000430F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тыс.</w:t>
            </w:r>
            <w:r w:rsidR="00787F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6221B6" w:rsidRPr="00A3051D" w:rsidTr="000430FC">
        <w:tc>
          <w:tcPr>
            <w:tcW w:w="1616" w:type="dxa"/>
            <w:vMerge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1" w:type="dxa"/>
            <w:vMerge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очередной финансо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год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очередной финанс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овый год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очередной финансо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вый год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год плано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периода</w:t>
            </w: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второй год планового периода</w:t>
            </w: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21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70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</w:tcPr>
          <w:p w:rsidR="006221B6" w:rsidRPr="00A3051D" w:rsidRDefault="006221B6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21" w:type="dxa"/>
          </w:tcPr>
          <w:p w:rsidR="006221B6" w:rsidRDefault="006221B6" w:rsidP="006221B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расходов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321" w:type="dxa"/>
          </w:tcPr>
          <w:p w:rsidR="006221B6" w:rsidRPr="00A3051D" w:rsidRDefault="006221B6" w:rsidP="00EC475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</w:t>
            </w:r>
            <w:r w:rsidR="00EC4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или компонентов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ИТКИ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21" w:type="dxa"/>
          </w:tcPr>
          <w:p w:rsidR="006221B6" w:rsidRPr="00A3051D" w:rsidRDefault="006221B6" w:rsidP="00B67D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A0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 или компонентов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ИТКИ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21" w:type="dxa"/>
          </w:tcPr>
          <w:p w:rsidR="006221B6" w:rsidRPr="00A3051D" w:rsidRDefault="006221B6" w:rsidP="00EC475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r w:rsidR="00EC4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модернизацию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 или компонентов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ИТКИ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21" w:type="dxa"/>
          </w:tcPr>
          <w:p w:rsidR="006221B6" w:rsidRPr="00A3051D" w:rsidRDefault="006221B6" w:rsidP="00B67DD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 или компонентов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ИТКИ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21" w:type="dxa"/>
          </w:tcPr>
          <w:p w:rsidR="006221B6" w:rsidRPr="00A3051D" w:rsidRDefault="006221B6" w:rsidP="00EC475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Приоритетные мероприятия по информатизации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21" w:type="dxa"/>
          </w:tcPr>
          <w:p w:rsidR="006221B6" w:rsidRPr="00A3051D" w:rsidRDefault="006221B6" w:rsidP="006221B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информатизации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21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информатизации 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субъектов Российской Федерации (муниципалитетов)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3321" w:type="dxa"/>
          </w:tcPr>
          <w:p w:rsidR="006221B6" w:rsidRPr="00A3051D" w:rsidRDefault="006221B6" w:rsidP="00EC475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создание, развитие, модернизацию, эксплуатацию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 </w:t>
            </w:r>
            <w:r w:rsidR="00EC4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деятельности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321" w:type="dxa"/>
          </w:tcPr>
          <w:p w:rsidR="006221B6" w:rsidRPr="00A3051D" w:rsidRDefault="006221B6" w:rsidP="00806DA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DA0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создание, развитие, модернизацию, эксплуатацию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 типовой деятельности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</w:t>
            </w:r>
          </w:p>
        </w:tc>
        <w:tc>
          <w:tcPr>
            <w:tcW w:w="3321" w:type="dxa"/>
          </w:tcPr>
          <w:p w:rsidR="006221B6" w:rsidRPr="00A3051D" w:rsidRDefault="006221B6" w:rsidP="00EC475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информатизации, направленн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создание, развитие, модернизацию, эксплуатацию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C4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центров обработки данных (далее – ЦОД).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21B6" w:rsidRPr="00A3051D" w:rsidTr="000430FC">
        <w:tc>
          <w:tcPr>
            <w:tcW w:w="1616" w:type="dxa"/>
          </w:tcPr>
          <w:p w:rsidR="006221B6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321" w:type="dxa"/>
          </w:tcPr>
          <w:p w:rsidR="006221B6" w:rsidRPr="00A3051D" w:rsidRDefault="006221B6" w:rsidP="00806DA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</w:t>
            </w:r>
            <w:r w:rsidR="00B67D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 </w:t>
            </w:r>
            <w:r w:rsidR="005843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информатизации, направленн</w:t>
            </w:r>
            <w:r w:rsidR="00DA0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на создание, развитие, модернизацию, эксплуатацию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типовы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компонент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ИТКИ</w:t>
            </w: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221B6" w:rsidRPr="00A3051D" w:rsidRDefault="006221B6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623C3" w:rsidRPr="009E71D3" w:rsidRDefault="006221B6" w:rsidP="009A166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t>П</w:t>
      </w:r>
      <w:r w:rsidR="00F623C3" w:rsidRPr="009E71D3">
        <w:rPr>
          <w:rFonts w:ascii="Times New Roman" w:hAnsi="Times New Roman"/>
          <w:b/>
          <w:sz w:val="28"/>
          <w:szCs w:val="28"/>
        </w:rPr>
        <w:t>одраздел 2.3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="00F623C3" w:rsidRPr="009E71D3">
        <w:rPr>
          <w:rFonts w:ascii="Times New Roman" w:hAnsi="Times New Roman"/>
          <w:b/>
          <w:sz w:val="28"/>
          <w:szCs w:val="28"/>
        </w:rPr>
        <w:t> </w:t>
      </w:r>
      <w:r w:rsidR="004E0047" w:rsidRPr="009E71D3">
        <w:rPr>
          <w:rFonts w:ascii="Times New Roman" w:hAnsi="Times New Roman"/>
          <w:b/>
          <w:sz w:val="28"/>
          <w:szCs w:val="28"/>
        </w:rPr>
        <w:t>Общие рекомендации по доработке проектов планов информатизации</w:t>
      </w:r>
    </w:p>
    <w:p w:rsidR="006221B6" w:rsidRPr="009E71D3" w:rsidRDefault="009A166F" w:rsidP="009A166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71D3">
        <w:rPr>
          <w:rFonts w:ascii="Times New Roman" w:hAnsi="Times New Roman"/>
          <w:sz w:val="28"/>
          <w:szCs w:val="28"/>
        </w:rPr>
        <w:t>____________</w:t>
      </w:r>
      <w:r w:rsidR="006221B6" w:rsidRPr="009E71D3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 w:rsidRPr="009E71D3">
        <w:rPr>
          <w:rFonts w:ascii="Times New Roman" w:hAnsi="Times New Roman"/>
          <w:sz w:val="28"/>
          <w:szCs w:val="28"/>
        </w:rPr>
        <w:t>__________</w:t>
      </w:r>
    </w:p>
    <w:p w:rsidR="009A166F" w:rsidRPr="009E71D3" w:rsidRDefault="006221B6" w:rsidP="009E71D3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71D3">
        <w:rPr>
          <w:rFonts w:ascii="Times New Roman" w:hAnsi="Times New Roman"/>
          <w:sz w:val="28"/>
          <w:szCs w:val="28"/>
        </w:rPr>
        <w:t>_______________________________________________________________________________</w:t>
      </w:r>
      <w:r w:rsidR="009A166F" w:rsidRPr="009E71D3">
        <w:rPr>
          <w:rFonts w:ascii="Times New Roman" w:hAnsi="Times New Roman"/>
          <w:sz w:val="28"/>
          <w:szCs w:val="28"/>
        </w:rPr>
        <w:t>_____________</w:t>
      </w:r>
      <w:r w:rsidR="009E71D3">
        <w:rPr>
          <w:rFonts w:ascii="Times New Roman" w:hAnsi="Times New Roman"/>
          <w:sz w:val="28"/>
          <w:szCs w:val="28"/>
        </w:rPr>
        <w:t>____________</w:t>
      </w:r>
    </w:p>
    <w:p w:rsidR="00806DA5" w:rsidRDefault="00806DA5" w:rsidP="0061378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DA5" w:rsidRDefault="00806DA5" w:rsidP="0061378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6DA5" w:rsidRDefault="00806DA5" w:rsidP="0061378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378B" w:rsidRPr="009E71D3" w:rsidRDefault="0061378B" w:rsidP="0061378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t>Раздел 3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Pr="009E71D3">
        <w:rPr>
          <w:rFonts w:ascii="Times New Roman" w:hAnsi="Times New Roman"/>
          <w:b/>
          <w:sz w:val="28"/>
          <w:szCs w:val="28"/>
        </w:rPr>
        <w:t xml:space="preserve"> Сведения о проектах планов информатизации, получивших отрицательное заключение</w:t>
      </w:r>
    </w:p>
    <w:p w:rsidR="0061378B" w:rsidRPr="009E71D3" w:rsidRDefault="0061378B" w:rsidP="001F4BD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t xml:space="preserve">Раздел </w:t>
      </w:r>
      <w:r w:rsidR="00F623C3" w:rsidRPr="009E71D3">
        <w:rPr>
          <w:rFonts w:ascii="Times New Roman" w:hAnsi="Times New Roman"/>
          <w:b/>
          <w:sz w:val="28"/>
          <w:szCs w:val="28"/>
        </w:rPr>
        <w:t>3.1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="00F623C3" w:rsidRPr="009E71D3">
        <w:rPr>
          <w:rFonts w:ascii="Times New Roman" w:hAnsi="Times New Roman"/>
          <w:b/>
          <w:sz w:val="28"/>
          <w:szCs w:val="28"/>
        </w:rPr>
        <w:t xml:space="preserve"> </w:t>
      </w:r>
      <w:r w:rsidRPr="009E71D3">
        <w:rPr>
          <w:rFonts w:ascii="Times New Roman" w:hAnsi="Times New Roman"/>
          <w:b/>
          <w:sz w:val="28"/>
          <w:szCs w:val="28"/>
        </w:rPr>
        <w:t>Перечень государственных органов, получивших отрицательное заключение</w:t>
      </w:r>
      <w:r w:rsidR="00F623C3" w:rsidRPr="009E71D3">
        <w:rPr>
          <w:rFonts w:ascii="Times New Roman" w:hAnsi="Times New Roman"/>
          <w:b/>
          <w:sz w:val="28"/>
          <w:szCs w:val="28"/>
        </w:rPr>
        <w:t xml:space="preserve"> на проект плана информатизации</w:t>
      </w:r>
    </w:p>
    <w:p w:rsidR="0061378B" w:rsidRPr="009E71D3" w:rsidRDefault="0061378B" w:rsidP="009A166F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71D3">
        <w:rPr>
          <w:rFonts w:ascii="Times New Roman" w:hAnsi="Times New Roman"/>
          <w:sz w:val="28"/>
          <w:szCs w:val="28"/>
        </w:rPr>
        <w:t>_________________________________________________________________________</w:t>
      </w:r>
      <w:r w:rsidR="009E71D3">
        <w:rPr>
          <w:rFonts w:ascii="Times New Roman" w:hAnsi="Times New Roman"/>
          <w:sz w:val="28"/>
          <w:szCs w:val="28"/>
        </w:rPr>
        <w:t>______________________________</w:t>
      </w:r>
    </w:p>
    <w:p w:rsidR="0061378B" w:rsidRPr="009E71D3" w:rsidRDefault="0061378B" w:rsidP="0061378B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71D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</w:t>
      </w:r>
      <w:r w:rsidR="009E71D3">
        <w:rPr>
          <w:rFonts w:ascii="Times New Roman" w:hAnsi="Times New Roman"/>
          <w:sz w:val="28"/>
          <w:szCs w:val="28"/>
        </w:rPr>
        <w:t>_____</w:t>
      </w:r>
    </w:p>
    <w:p w:rsidR="003228D4" w:rsidRDefault="003228D4" w:rsidP="00924709">
      <w:pPr>
        <w:pStyle w:val="a3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1378B" w:rsidRPr="009E71D3" w:rsidRDefault="0061378B" w:rsidP="001F4BD1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E71D3">
        <w:rPr>
          <w:rFonts w:ascii="Times New Roman" w:hAnsi="Times New Roman"/>
          <w:b/>
          <w:sz w:val="28"/>
          <w:szCs w:val="28"/>
        </w:rPr>
        <w:lastRenderedPageBreak/>
        <w:t>Подраздел 3.</w:t>
      </w:r>
      <w:r w:rsidR="00D83BE1" w:rsidRPr="009E71D3">
        <w:rPr>
          <w:rFonts w:ascii="Times New Roman" w:hAnsi="Times New Roman"/>
          <w:b/>
          <w:sz w:val="28"/>
          <w:szCs w:val="28"/>
        </w:rPr>
        <w:t>2</w:t>
      </w:r>
      <w:r w:rsidR="003228D4">
        <w:rPr>
          <w:rFonts w:ascii="Times New Roman" w:hAnsi="Times New Roman"/>
          <w:b/>
          <w:sz w:val="28"/>
          <w:szCs w:val="28"/>
        </w:rPr>
        <w:t>.</w:t>
      </w:r>
      <w:r w:rsidR="00F623C3" w:rsidRPr="009E71D3">
        <w:rPr>
          <w:rFonts w:ascii="Times New Roman" w:hAnsi="Times New Roman"/>
          <w:b/>
          <w:sz w:val="28"/>
          <w:szCs w:val="28"/>
        </w:rPr>
        <w:t xml:space="preserve"> Сведения о разногласиях</w:t>
      </w:r>
    </w:p>
    <w:p w:rsidR="0061378B" w:rsidRPr="00007F99" w:rsidRDefault="0061378B" w:rsidP="0061378B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07F99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559"/>
        <w:gridCol w:w="1276"/>
        <w:gridCol w:w="1559"/>
        <w:gridCol w:w="1249"/>
        <w:gridCol w:w="1070"/>
        <w:gridCol w:w="1070"/>
        <w:gridCol w:w="1249"/>
        <w:gridCol w:w="1070"/>
        <w:gridCol w:w="1379"/>
        <w:gridCol w:w="1418"/>
      </w:tblGrid>
      <w:tr w:rsidR="009A166F" w:rsidTr="00924709">
        <w:tc>
          <w:tcPr>
            <w:tcW w:w="1277" w:type="dxa"/>
            <w:vMerge w:val="restart"/>
          </w:tcPr>
          <w:p w:rsidR="00924709" w:rsidRDefault="00C42DF8" w:rsidP="0092470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C42DF8" w:rsidRPr="00924709" w:rsidRDefault="00C42DF8" w:rsidP="0092470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пункта</w:t>
            </w:r>
          </w:p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9A166F" w:rsidRPr="004E0047" w:rsidRDefault="009A166F" w:rsidP="004172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</w:t>
            </w:r>
            <w:r w:rsidR="004172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Главы</w:t>
            </w:r>
          </w:p>
        </w:tc>
        <w:tc>
          <w:tcPr>
            <w:tcW w:w="1559" w:type="dxa"/>
            <w:vMerge w:val="restart"/>
          </w:tcPr>
          <w:p w:rsidR="009A166F" w:rsidRDefault="009A166F" w:rsidP="001F4B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</w:t>
            </w:r>
          </w:p>
          <w:p w:rsidR="009A166F" w:rsidRDefault="009A166F" w:rsidP="001F4BD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0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венного органа</w:t>
            </w:r>
          </w:p>
        </w:tc>
        <w:tc>
          <w:tcPr>
            <w:tcW w:w="1276" w:type="dxa"/>
            <w:vMerge w:val="restart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41729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чество меропри</w:t>
            </w:r>
            <w:r w:rsidR="00806D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я-</w:t>
            </w:r>
          </w:p>
          <w:p w:rsidR="009A166F" w:rsidRDefault="009A166F" w:rsidP="00F347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информа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тизации, не соответ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ст-</w:t>
            </w:r>
          </w:p>
          <w:p w:rsidR="009A166F" w:rsidRDefault="009A166F" w:rsidP="00F347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вующих</w:t>
            </w:r>
          </w:p>
          <w:p w:rsidR="009A166F" w:rsidRDefault="009A166F" w:rsidP="00F347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критериям оценки</w:t>
            </w:r>
          </w:p>
        </w:tc>
        <w:tc>
          <w:tcPr>
            <w:tcW w:w="1559" w:type="dxa"/>
            <w:vMerge w:val="restart"/>
          </w:tcPr>
          <w:p w:rsidR="009A166F" w:rsidRDefault="009A166F" w:rsidP="00F347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мероприятий по информати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не соответству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9A166F" w:rsidRPr="00A3051D" w:rsidRDefault="009A166F" w:rsidP="00F347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критериям оценки</w:t>
            </w:r>
          </w:p>
        </w:tc>
        <w:tc>
          <w:tcPr>
            <w:tcW w:w="3389" w:type="dxa"/>
            <w:gridSpan w:val="3"/>
          </w:tcPr>
          <w:p w:rsidR="009A166F" w:rsidRPr="00DB132C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ассигнований, тыс. руб.</w:t>
            </w:r>
          </w:p>
        </w:tc>
        <w:tc>
          <w:tcPr>
            <w:tcW w:w="3698" w:type="dxa"/>
            <w:gridSpan w:val="3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бюджетных ассигнований на мероприятия по информатизации, получившие отрицательное заключение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9A166F" w:rsidRDefault="009A166F" w:rsidP="000430FC">
            <w:pPr>
              <w:jc w:val="center"/>
            </w:pP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305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418" w:type="dxa"/>
            <w:vMerge w:val="restart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13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замечания и рекоменда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B13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по доработке планов информати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B13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</w:t>
            </w:r>
          </w:p>
        </w:tc>
      </w:tr>
      <w:tr w:rsidR="009A166F" w:rsidRPr="00A3051D" w:rsidTr="00924709">
        <w:tc>
          <w:tcPr>
            <w:tcW w:w="1277" w:type="dxa"/>
            <w:vMerge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B60E3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тетные меропри</w:t>
            </w:r>
            <w:r w:rsidR="00B60E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информа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тизации</w:t>
            </w:r>
          </w:p>
        </w:tc>
        <w:tc>
          <w:tcPr>
            <w:tcW w:w="1070" w:type="dxa"/>
          </w:tcPr>
          <w:p w:rsidR="00B60E3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риятия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инфор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матиза</w:t>
            </w:r>
          </w:p>
          <w:p w:rsidR="009A166F" w:rsidRPr="00A3051D" w:rsidRDefault="0044658E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070" w:type="dxa"/>
          </w:tcPr>
          <w:p w:rsidR="009A166F" w:rsidRDefault="009A166F" w:rsidP="00F347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9A166F" w:rsidRDefault="009A166F" w:rsidP="00F347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риятия 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9A166F" w:rsidRDefault="009A166F" w:rsidP="00F347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Российс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 Федера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9A166F" w:rsidRDefault="009A166F" w:rsidP="00F347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(муници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палите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9A166F" w:rsidRPr="00A3051D" w:rsidRDefault="009A166F" w:rsidP="00F3475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тов)</w:t>
            </w: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тные мероприя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информа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тизации</w:t>
            </w:r>
          </w:p>
        </w:tc>
        <w:tc>
          <w:tcPr>
            <w:tcW w:w="1070" w:type="dxa"/>
          </w:tcPr>
          <w:p w:rsidR="00B60E3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риятия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инфор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матиза</w:t>
            </w:r>
          </w:p>
          <w:p w:rsidR="009A166F" w:rsidRPr="00A3051D" w:rsidRDefault="0044658E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379" w:type="dxa"/>
          </w:tcPr>
          <w:p w:rsidR="009A166F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тия 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информати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4465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</w:t>
            </w:r>
            <w:r w:rsidR="00AF2B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субъектов Российской Федерации (муниципа</w:t>
            </w:r>
            <w:r w:rsidR="009247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221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литетов)</w:t>
            </w:r>
          </w:p>
        </w:tc>
        <w:tc>
          <w:tcPr>
            <w:tcW w:w="1418" w:type="dxa"/>
            <w:vMerge/>
          </w:tcPr>
          <w:p w:rsidR="009A166F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66F" w:rsidRPr="00A3051D" w:rsidTr="00924709">
        <w:tc>
          <w:tcPr>
            <w:tcW w:w="1277" w:type="dxa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9" w:type="dxa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70" w:type="dxa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70" w:type="dxa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49" w:type="dxa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70" w:type="dxa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79" w:type="dxa"/>
          </w:tcPr>
          <w:p w:rsidR="009A166F" w:rsidRPr="00A3051D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</w:tcPr>
          <w:p w:rsidR="009A166F" w:rsidRDefault="009A166F" w:rsidP="000430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9A166F" w:rsidRPr="00A3051D" w:rsidTr="00924709">
        <w:tc>
          <w:tcPr>
            <w:tcW w:w="1277" w:type="dxa"/>
          </w:tcPr>
          <w:p w:rsidR="009A166F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A166F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66F" w:rsidRPr="00A3051D" w:rsidTr="00924709">
        <w:tc>
          <w:tcPr>
            <w:tcW w:w="1277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66F" w:rsidRPr="00A3051D" w:rsidTr="00924709">
        <w:tc>
          <w:tcPr>
            <w:tcW w:w="1277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66F" w:rsidRPr="00A3051D" w:rsidTr="00924709">
        <w:tc>
          <w:tcPr>
            <w:tcW w:w="1277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66F" w:rsidRPr="00A3051D" w:rsidTr="00924709">
        <w:tc>
          <w:tcPr>
            <w:tcW w:w="1277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9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9A166F" w:rsidRPr="00A3051D" w:rsidRDefault="009A166F" w:rsidP="000430F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  <w:bookmarkEnd w:id="1"/>
    </w:tbl>
    <w:p w:rsidR="00EB2F40" w:rsidRDefault="00EB2F40" w:rsidP="00924709">
      <w:pPr>
        <w:rPr>
          <w:rFonts w:ascii="Times New Roman" w:hAnsi="Times New Roman" w:cs="Times New Roman"/>
          <w:b/>
          <w:sz w:val="28"/>
          <w:szCs w:val="28"/>
        </w:rPr>
      </w:pPr>
    </w:p>
    <w:p w:rsidR="00EC4750" w:rsidRDefault="00924709" w:rsidP="00924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EC4750" w:rsidRDefault="00EC4750" w:rsidP="009A16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C4750" w:rsidSect="003E73D1">
      <w:headerReference w:type="default" r:id="rId9"/>
      <w:headerReference w:type="first" r:id="rId10"/>
      <w:footnotePr>
        <w:numRestart w:val="eachPage"/>
      </w:footnotePr>
      <w:pgSz w:w="16838" w:h="11906" w:orient="landscape"/>
      <w:pgMar w:top="170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5A5" w:rsidRDefault="005F15A5" w:rsidP="00871022">
      <w:pPr>
        <w:spacing w:after="0" w:line="240" w:lineRule="auto"/>
      </w:pPr>
      <w:r>
        <w:separator/>
      </w:r>
    </w:p>
  </w:endnote>
  <w:endnote w:type="continuationSeparator" w:id="0">
    <w:p w:rsidR="005F15A5" w:rsidRDefault="005F15A5" w:rsidP="0087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5A5" w:rsidRDefault="005F15A5" w:rsidP="00871022">
      <w:pPr>
        <w:spacing w:after="0" w:line="240" w:lineRule="auto"/>
      </w:pPr>
      <w:r>
        <w:separator/>
      </w:r>
    </w:p>
  </w:footnote>
  <w:footnote w:type="continuationSeparator" w:id="0">
    <w:p w:rsidR="005F15A5" w:rsidRDefault="005F15A5" w:rsidP="00871022">
      <w:pPr>
        <w:spacing w:after="0" w:line="240" w:lineRule="auto"/>
      </w:pPr>
      <w:r>
        <w:continuationSeparator/>
      </w:r>
    </w:p>
  </w:footnote>
  <w:footnote w:id="1">
    <w:p w:rsidR="005B0623" w:rsidRPr="007D71AA" w:rsidRDefault="005B0623" w:rsidP="00EC4750">
      <w:pPr>
        <w:pStyle w:val="af0"/>
        <w:rPr>
          <w:rFonts w:ascii="Times New Roman" w:hAnsi="Times New Roman" w:cs="Times New Roman"/>
          <w:sz w:val="24"/>
          <w:szCs w:val="24"/>
        </w:rPr>
      </w:pPr>
      <w:r w:rsidRPr="007D71AA">
        <w:rPr>
          <w:rStyle w:val="af2"/>
          <w:rFonts w:ascii="Times New Roman" w:hAnsi="Times New Roman" w:cs="Times New Roman"/>
          <w:sz w:val="24"/>
          <w:szCs w:val="24"/>
        </w:rPr>
        <w:footnoteRef/>
      </w:r>
      <w:r w:rsidRPr="007D71AA">
        <w:rPr>
          <w:rFonts w:ascii="Times New Roman" w:hAnsi="Times New Roman" w:cs="Times New Roman"/>
          <w:sz w:val="24"/>
          <w:szCs w:val="24"/>
        </w:rPr>
        <w:t xml:space="preserve"> </w:t>
      </w:r>
      <w:r w:rsidR="007D71AA">
        <w:rPr>
          <w:rFonts w:ascii="Times New Roman" w:hAnsi="Times New Roman" w:cs="Times New Roman"/>
          <w:sz w:val="24"/>
          <w:szCs w:val="24"/>
        </w:rPr>
        <w:t>К</w:t>
      </w:r>
      <w:r w:rsidR="007D71AA" w:rsidRPr="007D71AA">
        <w:rPr>
          <w:rFonts w:ascii="Times New Roman" w:hAnsi="Times New Roman" w:cs="Times New Roman"/>
          <w:sz w:val="24"/>
          <w:szCs w:val="24"/>
        </w:rPr>
        <w:t>од главного распорядителя бюджетных средств</w:t>
      </w:r>
      <w:r w:rsidR="007D71AA">
        <w:rPr>
          <w:rFonts w:ascii="Times New Roman" w:hAnsi="Times New Roman" w:cs="Times New Roman"/>
          <w:sz w:val="24"/>
          <w:szCs w:val="24"/>
        </w:rPr>
        <w:t>.</w:t>
      </w:r>
      <w:r w:rsidR="007D71AA" w:rsidRPr="007D71AA">
        <w:rPr>
          <w:rFonts w:ascii="Times New Roman" w:hAnsi="Times New Roman" w:cs="Times New Roman"/>
          <w:sz w:val="24"/>
          <w:szCs w:val="24"/>
        </w:rPr>
        <w:t xml:space="preserve"> </w:t>
      </w:r>
      <w:r w:rsidR="007D71AA" w:rsidRPr="007D71AA" w:rsidDel="00E12A62"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2">
    <w:p w:rsidR="00EC4750" w:rsidRPr="00EC4750" w:rsidRDefault="00EC4750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Style w:val="af2"/>
        </w:rPr>
        <w:footnoteRef/>
      </w:r>
      <w:r>
        <w:t xml:space="preserve"> </w:t>
      </w:r>
      <w:r w:rsidRPr="00EC4750">
        <w:rPr>
          <w:rFonts w:ascii="Times New Roman" w:hAnsi="Times New Roman" w:cs="Times New Roman"/>
          <w:sz w:val="24"/>
          <w:szCs w:val="24"/>
        </w:rPr>
        <w:t>Приоритетные мероприятия по информатизации – мероприятия по информатизации, направленные, в том числе</w:t>
      </w:r>
      <w:r w:rsidR="00806DA5">
        <w:rPr>
          <w:rFonts w:ascii="Times New Roman" w:hAnsi="Times New Roman" w:cs="Times New Roman"/>
          <w:sz w:val="24"/>
          <w:szCs w:val="24"/>
        </w:rPr>
        <w:t>,</w:t>
      </w:r>
      <w:r w:rsidRPr="00EC4750">
        <w:rPr>
          <w:rFonts w:ascii="Times New Roman" w:hAnsi="Times New Roman" w:cs="Times New Roman"/>
          <w:sz w:val="24"/>
          <w:szCs w:val="24"/>
        </w:rPr>
        <w:t xml:space="preserve"> на реализацию приоритетных направлений развития информационных технологий, ежегодно определяемых Правительственной комиссией по внедрению информационных технологий в деятельность государственных органов 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:rsidR="005B0623" w:rsidRPr="007D71AA" w:rsidRDefault="005B0623" w:rsidP="007D71AA">
      <w:pPr>
        <w:pStyle w:val="af0"/>
        <w:ind w:firstLine="709"/>
        <w:rPr>
          <w:rFonts w:ascii="Times New Roman" w:hAnsi="Times New Roman" w:cs="Times New Roman"/>
          <w:sz w:val="24"/>
          <w:szCs w:val="24"/>
        </w:rPr>
      </w:pPr>
      <w:r w:rsidRPr="007D71AA">
        <w:rPr>
          <w:rStyle w:val="af2"/>
          <w:rFonts w:ascii="Times New Roman" w:hAnsi="Times New Roman" w:cs="Times New Roman"/>
          <w:sz w:val="24"/>
          <w:szCs w:val="24"/>
        </w:rPr>
        <w:footnoteRef/>
      </w:r>
      <w:r w:rsidRPr="007D71AA">
        <w:rPr>
          <w:rFonts w:ascii="Times New Roman" w:hAnsi="Times New Roman" w:cs="Times New Roman"/>
          <w:sz w:val="24"/>
          <w:szCs w:val="24"/>
        </w:rPr>
        <w:t xml:space="preserve"> </w:t>
      </w:r>
      <w:r w:rsidR="007D71AA" w:rsidRPr="007D71AA">
        <w:rPr>
          <w:rFonts w:ascii="Times New Roman" w:hAnsi="Times New Roman" w:cs="Times New Roman"/>
          <w:sz w:val="24"/>
          <w:szCs w:val="24"/>
        </w:rPr>
        <w:t xml:space="preserve">Федеральная целевая программа. </w:t>
      </w:r>
    </w:p>
  </w:footnote>
  <w:footnote w:id="4">
    <w:p w:rsidR="005B0623" w:rsidRDefault="005B0623" w:rsidP="007D71AA">
      <w:pPr>
        <w:pStyle w:val="af0"/>
        <w:ind w:firstLine="709"/>
      </w:pPr>
      <w:r w:rsidRPr="007D71AA">
        <w:rPr>
          <w:rStyle w:val="af2"/>
          <w:rFonts w:ascii="Times New Roman" w:hAnsi="Times New Roman" w:cs="Times New Roman"/>
          <w:sz w:val="24"/>
          <w:szCs w:val="24"/>
        </w:rPr>
        <w:footnoteRef/>
      </w:r>
      <w:r w:rsidRPr="007D71AA">
        <w:rPr>
          <w:rFonts w:ascii="Times New Roman" w:hAnsi="Times New Roman" w:cs="Times New Roman"/>
          <w:sz w:val="24"/>
          <w:szCs w:val="24"/>
        </w:rPr>
        <w:t xml:space="preserve"> </w:t>
      </w:r>
      <w:r w:rsidR="007D71AA" w:rsidRPr="007D71AA">
        <w:rPr>
          <w:rFonts w:ascii="Times New Roman" w:hAnsi="Times New Roman" w:cs="Times New Roman"/>
          <w:sz w:val="24"/>
          <w:szCs w:val="24"/>
        </w:rPr>
        <w:t>Государственная программа.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82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87CA9" w:rsidRPr="00D87CA9" w:rsidRDefault="00D87CA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87C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87C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87C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30A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D87C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0420" w:rsidRDefault="0023042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081" w:rsidRPr="001D2E3E" w:rsidRDefault="00377081">
    <w:pPr>
      <w:pStyle w:val="a5"/>
      <w:jc w:val="center"/>
      <w:rPr>
        <w:rFonts w:ascii="Times New Roman" w:hAnsi="Times New Roman" w:cs="Times New Roman"/>
        <w:sz w:val="28"/>
        <w:szCs w:val="28"/>
      </w:rPr>
    </w:pPr>
  </w:p>
  <w:p w:rsidR="00230420" w:rsidRDefault="002304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E15"/>
    <w:multiLevelType w:val="hybridMultilevel"/>
    <w:tmpl w:val="2554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6EA0"/>
    <w:multiLevelType w:val="hybridMultilevel"/>
    <w:tmpl w:val="6B70FE3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7344"/>
    <w:multiLevelType w:val="hybridMultilevel"/>
    <w:tmpl w:val="90CED55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4A10FD"/>
    <w:multiLevelType w:val="multilevel"/>
    <w:tmpl w:val="86D8755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12980E22"/>
    <w:multiLevelType w:val="multilevel"/>
    <w:tmpl w:val="63923B6C"/>
    <w:lvl w:ilvl="0">
      <w:start w:val="1"/>
      <w:numFmt w:val="decimal"/>
      <w:lvlText w:val="%1."/>
      <w:lvlJc w:val="righ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751"/>
        </w:tabs>
        <w:ind w:left="175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1"/>
        </w:tabs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1"/>
        </w:tabs>
        <w:ind w:left="247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51"/>
        </w:tabs>
        <w:ind w:left="265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91"/>
        </w:tabs>
        <w:ind w:left="31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31"/>
        </w:tabs>
        <w:ind w:left="373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11"/>
        </w:tabs>
        <w:ind w:left="39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51"/>
        </w:tabs>
        <w:ind w:left="4451" w:hanging="2160"/>
      </w:pPr>
      <w:rPr>
        <w:rFonts w:cs="Times New Roman" w:hint="default"/>
      </w:rPr>
    </w:lvl>
  </w:abstractNum>
  <w:abstractNum w:abstractNumId="5">
    <w:nsid w:val="15EB18A7"/>
    <w:multiLevelType w:val="hybridMultilevel"/>
    <w:tmpl w:val="C7909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556E9"/>
    <w:multiLevelType w:val="multilevel"/>
    <w:tmpl w:val="588459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B3A464C"/>
    <w:multiLevelType w:val="multilevel"/>
    <w:tmpl w:val="588459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5601F6E"/>
    <w:multiLevelType w:val="multilevel"/>
    <w:tmpl w:val="588459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E702A82"/>
    <w:multiLevelType w:val="hybridMultilevel"/>
    <w:tmpl w:val="C7909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210F3"/>
    <w:multiLevelType w:val="hybridMultilevel"/>
    <w:tmpl w:val="C79097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383E"/>
    <w:multiLevelType w:val="multilevel"/>
    <w:tmpl w:val="8D8EEF1A"/>
    <w:lvl w:ilvl="0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989"/>
        </w:tabs>
        <w:ind w:left="2989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628A14AB"/>
    <w:multiLevelType w:val="hybridMultilevel"/>
    <w:tmpl w:val="4F04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B6683"/>
    <w:multiLevelType w:val="multilevel"/>
    <w:tmpl w:val="272293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6417278"/>
    <w:multiLevelType w:val="hybridMultilevel"/>
    <w:tmpl w:val="601682A6"/>
    <w:lvl w:ilvl="0" w:tplc="6E1C9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0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8"/>
  </w:num>
  <w:num w:numId="11">
    <w:abstractNumId w:val="12"/>
  </w:num>
  <w:num w:numId="12">
    <w:abstractNumId w:val="2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6"/>
    <w:rsid w:val="00002E56"/>
    <w:rsid w:val="000130A9"/>
    <w:rsid w:val="00013114"/>
    <w:rsid w:val="00020EDD"/>
    <w:rsid w:val="0002660E"/>
    <w:rsid w:val="00027A47"/>
    <w:rsid w:val="00027CBF"/>
    <w:rsid w:val="00033967"/>
    <w:rsid w:val="00036AD2"/>
    <w:rsid w:val="000430FC"/>
    <w:rsid w:val="00046903"/>
    <w:rsid w:val="0005648D"/>
    <w:rsid w:val="000567E4"/>
    <w:rsid w:val="000648B7"/>
    <w:rsid w:val="00071D66"/>
    <w:rsid w:val="0009027A"/>
    <w:rsid w:val="00092548"/>
    <w:rsid w:val="0009363A"/>
    <w:rsid w:val="000953B4"/>
    <w:rsid w:val="000A7D58"/>
    <w:rsid w:val="000B4C82"/>
    <w:rsid w:val="000C17DD"/>
    <w:rsid w:val="000C6EA9"/>
    <w:rsid w:val="000D0CC2"/>
    <w:rsid w:val="000D3DFC"/>
    <w:rsid w:val="000D3E72"/>
    <w:rsid w:val="000D6CDF"/>
    <w:rsid w:val="000D764A"/>
    <w:rsid w:val="000E019A"/>
    <w:rsid w:val="000F335C"/>
    <w:rsid w:val="000F7D5A"/>
    <w:rsid w:val="001015C7"/>
    <w:rsid w:val="00101619"/>
    <w:rsid w:val="00117E5A"/>
    <w:rsid w:val="00130F85"/>
    <w:rsid w:val="0014057D"/>
    <w:rsid w:val="00144FDE"/>
    <w:rsid w:val="001604AA"/>
    <w:rsid w:val="00163EB2"/>
    <w:rsid w:val="00165AD7"/>
    <w:rsid w:val="001717CB"/>
    <w:rsid w:val="0017529E"/>
    <w:rsid w:val="001779BD"/>
    <w:rsid w:val="00181E98"/>
    <w:rsid w:val="00185657"/>
    <w:rsid w:val="00190C0A"/>
    <w:rsid w:val="00194453"/>
    <w:rsid w:val="001B1275"/>
    <w:rsid w:val="001B7A17"/>
    <w:rsid w:val="001C286B"/>
    <w:rsid w:val="001C2F2A"/>
    <w:rsid w:val="001C3335"/>
    <w:rsid w:val="001C594C"/>
    <w:rsid w:val="001C5C3D"/>
    <w:rsid w:val="001D1A38"/>
    <w:rsid w:val="001D2E3E"/>
    <w:rsid w:val="001E7D65"/>
    <w:rsid w:val="001F27D8"/>
    <w:rsid w:val="001F45C2"/>
    <w:rsid w:val="001F4ABF"/>
    <w:rsid w:val="001F4BD1"/>
    <w:rsid w:val="001F5AFD"/>
    <w:rsid w:val="00206FEA"/>
    <w:rsid w:val="0021126C"/>
    <w:rsid w:val="0022057E"/>
    <w:rsid w:val="002227ED"/>
    <w:rsid w:val="00226A0C"/>
    <w:rsid w:val="00230420"/>
    <w:rsid w:val="002325E8"/>
    <w:rsid w:val="002346B9"/>
    <w:rsid w:val="00236FD3"/>
    <w:rsid w:val="00243FA9"/>
    <w:rsid w:val="00247CB5"/>
    <w:rsid w:val="00250386"/>
    <w:rsid w:val="0025152D"/>
    <w:rsid w:val="002528B4"/>
    <w:rsid w:val="0026599E"/>
    <w:rsid w:val="002710BA"/>
    <w:rsid w:val="00276D70"/>
    <w:rsid w:val="00280127"/>
    <w:rsid w:val="00291828"/>
    <w:rsid w:val="00292D1B"/>
    <w:rsid w:val="00293422"/>
    <w:rsid w:val="002965E2"/>
    <w:rsid w:val="002A1F5F"/>
    <w:rsid w:val="002A6EAC"/>
    <w:rsid w:val="002C0D9E"/>
    <w:rsid w:val="002C254E"/>
    <w:rsid w:val="002D6B3A"/>
    <w:rsid w:val="002D7602"/>
    <w:rsid w:val="002E1BE6"/>
    <w:rsid w:val="002E3F80"/>
    <w:rsid w:val="002E62B7"/>
    <w:rsid w:val="002F5283"/>
    <w:rsid w:val="002F7CC7"/>
    <w:rsid w:val="003026E9"/>
    <w:rsid w:val="00312089"/>
    <w:rsid w:val="003126E8"/>
    <w:rsid w:val="003228D4"/>
    <w:rsid w:val="00322B5E"/>
    <w:rsid w:val="00323B8D"/>
    <w:rsid w:val="00336551"/>
    <w:rsid w:val="00345078"/>
    <w:rsid w:val="00346B71"/>
    <w:rsid w:val="00351C26"/>
    <w:rsid w:val="00354A27"/>
    <w:rsid w:val="003577F8"/>
    <w:rsid w:val="00360320"/>
    <w:rsid w:val="00371770"/>
    <w:rsid w:val="00374C0E"/>
    <w:rsid w:val="00377081"/>
    <w:rsid w:val="003770E1"/>
    <w:rsid w:val="003805FC"/>
    <w:rsid w:val="0039191B"/>
    <w:rsid w:val="003928E8"/>
    <w:rsid w:val="00395504"/>
    <w:rsid w:val="003A1C0E"/>
    <w:rsid w:val="003A55B0"/>
    <w:rsid w:val="003B3B70"/>
    <w:rsid w:val="003E48C2"/>
    <w:rsid w:val="003E685E"/>
    <w:rsid w:val="003E73D1"/>
    <w:rsid w:val="003E73DA"/>
    <w:rsid w:val="003F367B"/>
    <w:rsid w:val="003F6582"/>
    <w:rsid w:val="003F7886"/>
    <w:rsid w:val="00401472"/>
    <w:rsid w:val="0041044B"/>
    <w:rsid w:val="0041729F"/>
    <w:rsid w:val="00421946"/>
    <w:rsid w:val="004243D5"/>
    <w:rsid w:val="00427298"/>
    <w:rsid w:val="00427C8B"/>
    <w:rsid w:val="004368ED"/>
    <w:rsid w:val="004458BA"/>
    <w:rsid w:val="00446002"/>
    <w:rsid w:val="0044658E"/>
    <w:rsid w:val="00450639"/>
    <w:rsid w:val="004619E3"/>
    <w:rsid w:val="00470C5A"/>
    <w:rsid w:val="004721C1"/>
    <w:rsid w:val="00476D21"/>
    <w:rsid w:val="004813AD"/>
    <w:rsid w:val="00482DD6"/>
    <w:rsid w:val="00483BC9"/>
    <w:rsid w:val="00486AD9"/>
    <w:rsid w:val="00492693"/>
    <w:rsid w:val="00495BD6"/>
    <w:rsid w:val="004A32A1"/>
    <w:rsid w:val="004B4F90"/>
    <w:rsid w:val="004C0BEC"/>
    <w:rsid w:val="004C75B7"/>
    <w:rsid w:val="004D1219"/>
    <w:rsid w:val="004D13E0"/>
    <w:rsid w:val="004D3A8E"/>
    <w:rsid w:val="004E0047"/>
    <w:rsid w:val="004E064C"/>
    <w:rsid w:val="004E143B"/>
    <w:rsid w:val="004E3C69"/>
    <w:rsid w:val="004E64C0"/>
    <w:rsid w:val="004F5929"/>
    <w:rsid w:val="00501FFB"/>
    <w:rsid w:val="00502239"/>
    <w:rsid w:val="005044D9"/>
    <w:rsid w:val="0050657D"/>
    <w:rsid w:val="00510004"/>
    <w:rsid w:val="005250CF"/>
    <w:rsid w:val="00530C65"/>
    <w:rsid w:val="005434A3"/>
    <w:rsid w:val="00546A74"/>
    <w:rsid w:val="005559EE"/>
    <w:rsid w:val="00562902"/>
    <w:rsid w:val="00566387"/>
    <w:rsid w:val="005677EA"/>
    <w:rsid w:val="00572C95"/>
    <w:rsid w:val="00580A8C"/>
    <w:rsid w:val="0058274F"/>
    <w:rsid w:val="005843D0"/>
    <w:rsid w:val="00585C55"/>
    <w:rsid w:val="00590260"/>
    <w:rsid w:val="00594CC2"/>
    <w:rsid w:val="005A0F58"/>
    <w:rsid w:val="005A119F"/>
    <w:rsid w:val="005A1CD5"/>
    <w:rsid w:val="005A7624"/>
    <w:rsid w:val="005B0623"/>
    <w:rsid w:val="005B4BE9"/>
    <w:rsid w:val="005B66A3"/>
    <w:rsid w:val="005B7A91"/>
    <w:rsid w:val="005D00B5"/>
    <w:rsid w:val="005D24ED"/>
    <w:rsid w:val="005D3AF0"/>
    <w:rsid w:val="005E035F"/>
    <w:rsid w:val="005E0417"/>
    <w:rsid w:val="005E0F62"/>
    <w:rsid w:val="005E10F0"/>
    <w:rsid w:val="005E119B"/>
    <w:rsid w:val="005E1795"/>
    <w:rsid w:val="005E1A4D"/>
    <w:rsid w:val="005E220B"/>
    <w:rsid w:val="005F15A5"/>
    <w:rsid w:val="005F5DE5"/>
    <w:rsid w:val="006004AB"/>
    <w:rsid w:val="006034F6"/>
    <w:rsid w:val="00605392"/>
    <w:rsid w:val="00610396"/>
    <w:rsid w:val="0061378B"/>
    <w:rsid w:val="006147C0"/>
    <w:rsid w:val="006176DB"/>
    <w:rsid w:val="006221B6"/>
    <w:rsid w:val="00634AE5"/>
    <w:rsid w:val="0063793A"/>
    <w:rsid w:val="00641871"/>
    <w:rsid w:val="006461CB"/>
    <w:rsid w:val="00653100"/>
    <w:rsid w:val="006601DA"/>
    <w:rsid w:val="006751D3"/>
    <w:rsid w:val="006765BE"/>
    <w:rsid w:val="00687676"/>
    <w:rsid w:val="00690C21"/>
    <w:rsid w:val="00695108"/>
    <w:rsid w:val="00697B5A"/>
    <w:rsid w:val="006A563C"/>
    <w:rsid w:val="006B19DC"/>
    <w:rsid w:val="006C1221"/>
    <w:rsid w:val="006C4517"/>
    <w:rsid w:val="006C6EAF"/>
    <w:rsid w:val="006C6EB2"/>
    <w:rsid w:val="006D114E"/>
    <w:rsid w:val="006D7A64"/>
    <w:rsid w:val="006E1886"/>
    <w:rsid w:val="006E6343"/>
    <w:rsid w:val="006F604A"/>
    <w:rsid w:val="006F6928"/>
    <w:rsid w:val="006F77A4"/>
    <w:rsid w:val="007013F5"/>
    <w:rsid w:val="007020C6"/>
    <w:rsid w:val="00703D45"/>
    <w:rsid w:val="0071048E"/>
    <w:rsid w:val="0071244A"/>
    <w:rsid w:val="007167BA"/>
    <w:rsid w:val="00717154"/>
    <w:rsid w:val="007177A0"/>
    <w:rsid w:val="00724D04"/>
    <w:rsid w:val="00726B65"/>
    <w:rsid w:val="00734FD2"/>
    <w:rsid w:val="00751459"/>
    <w:rsid w:val="00752CBA"/>
    <w:rsid w:val="00753FE7"/>
    <w:rsid w:val="007543CB"/>
    <w:rsid w:val="00755BC8"/>
    <w:rsid w:val="00756F2A"/>
    <w:rsid w:val="00766EC9"/>
    <w:rsid w:val="00783B1D"/>
    <w:rsid w:val="00784EC5"/>
    <w:rsid w:val="00787FC8"/>
    <w:rsid w:val="00791987"/>
    <w:rsid w:val="007942E8"/>
    <w:rsid w:val="00794A97"/>
    <w:rsid w:val="00797FDF"/>
    <w:rsid w:val="007A7043"/>
    <w:rsid w:val="007B1F3A"/>
    <w:rsid w:val="007C0422"/>
    <w:rsid w:val="007C21C6"/>
    <w:rsid w:val="007D71AA"/>
    <w:rsid w:val="007E1170"/>
    <w:rsid w:val="007F077B"/>
    <w:rsid w:val="007F27E5"/>
    <w:rsid w:val="0080006F"/>
    <w:rsid w:val="008043B9"/>
    <w:rsid w:val="00804F2A"/>
    <w:rsid w:val="00806DA5"/>
    <w:rsid w:val="0082056F"/>
    <w:rsid w:val="0082364E"/>
    <w:rsid w:val="00826D87"/>
    <w:rsid w:val="008312F4"/>
    <w:rsid w:val="008419BC"/>
    <w:rsid w:val="00845D4A"/>
    <w:rsid w:val="008471D7"/>
    <w:rsid w:val="0085083E"/>
    <w:rsid w:val="00856F2C"/>
    <w:rsid w:val="008609DA"/>
    <w:rsid w:val="00871022"/>
    <w:rsid w:val="00875272"/>
    <w:rsid w:val="00875359"/>
    <w:rsid w:val="00876046"/>
    <w:rsid w:val="008843C2"/>
    <w:rsid w:val="0088553D"/>
    <w:rsid w:val="00886CB7"/>
    <w:rsid w:val="00886D45"/>
    <w:rsid w:val="008874FB"/>
    <w:rsid w:val="00892308"/>
    <w:rsid w:val="00892C77"/>
    <w:rsid w:val="00894E76"/>
    <w:rsid w:val="008961F1"/>
    <w:rsid w:val="00897AFC"/>
    <w:rsid w:val="008A1594"/>
    <w:rsid w:val="008A7426"/>
    <w:rsid w:val="008B01B6"/>
    <w:rsid w:val="008B3B54"/>
    <w:rsid w:val="008B4FB2"/>
    <w:rsid w:val="008B56B1"/>
    <w:rsid w:val="008B5A8A"/>
    <w:rsid w:val="008B7EB6"/>
    <w:rsid w:val="008C5544"/>
    <w:rsid w:val="008E4320"/>
    <w:rsid w:val="008E5D1B"/>
    <w:rsid w:val="008E69D4"/>
    <w:rsid w:val="008E7B6F"/>
    <w:rsid w:val="008F0FA3"/>
    <w:rsid w:val="008F5ED5"/>
    <w:rsid w:val="00906921"/>
    <w:rsid w:val="00916638"/>
    <w:rsid w:val="00921BF0"/>
    <w:rsid w:val="00924709"/>
    <w:rsid w:val="00926CCB"/>
    <w:rsid w:val="00931E2B"/>
    <w:rsid w:val="009322F5"/>
    <w:rsid w:val="00936231"/>
    <w:rsid w:val="00941AC9"/>
    <w:rsid w:val="0094215A"/>
    <w:rsid w:val="00944703"/>
    <w:rsid w:val="009501A1"/>
    <w:rsid w:val="009527FA"/>
    <w:rsid w:val="009601AA"/>
    <w:rsid w:val="00977B6E"/>
    <w:rsid w:val="00982431"/>
    <w:rsid w:val="00983834"/>
    <w:rsid w:val="00986FED"/>
    <w:rsid w:val="0099055D"/>
    <w:rsid w:val="00990EED"/>
    <w:rsid w:val="00996053"/>
    <w:rsid w:val="009979F1"/>
    <w:rsid w:val="009A166F"/>
    <w:rsid w:val="009B0CFE"/>
    <w:rsid w:val="009B565D"/>
    <w:rsid w:val="009B6F38"/>
    <w:rsid w:val="009C3CA3"/>
    <w:rsid w:val="009C6E2F"/>
    <w:rsid w:val="009D1C2E"/>
    <w:rsid w:val="009D3957"/>
    <w:rsid w:val="009E3283"/>
    <w:rsid w:val="009E347C"/>
    <w:rsid w:val="009E59C3"/>
    <w:rsid w:val="009E5DC8"/>
    <w:rsid w:val="009E71D3"/>
    <w:rsid w:val="009E77C6"/>
    <w:rsid w:val="009F11E5"/>
    <w:rsid w:val="009F48E7"/>
    <w:rsid w:val="009F5B1B"/>
    <w:rsid w:val="009F5E13"/>
    <w:rsid w:val="00A056EC"/>
    <w:rsid w:val="00A07FAD"/>
    <w:rsid w:val="00A275D3"/>
    <w:rsid w:val="00A30AA1"/>
    <w:rsid w:val="00A3483E"/>
    <w:rsid w:val="00A36849"/>
    <w:rsid w:val="00A36B3B"/>
    <w:rsid w:val="00A37777"/>
    <w:rsid w:val="00A40463"/>
    <w:rsid w:val="00A41DB9"/>
    <w:rsid w:val="00A453F2"/>
    <w:rsid w:val="00A512D4"/>
    <w:rsid w:val="00A51F70"/>
    <w:rsid w:val="00A55ECE"/>
    <w:rsid w:val="00A62F88"/>
    <w:rsid w:val="00A65E06"/>
    <w:rsid w:val="00A71D4D"/>
    <w:rsid w:val="00A91112"/>
    <w:rsid w:val="00A917B7"/>
    <w:rsid w:val="00A92EBE"/>
    <w:rsid w:val="00AA0601"/>
    <w:rsid w:val="00AA5E2D"/>
    <w:rsid w:val="00AA7456"/>
    <w:rsid w:val="00AB67AA"/>
    <w:rsid w:val="00AC15EA"/>
    <w:rsid w:val="00AE7E8B"/>
    <w:rsid w:val="00AF2BEA"/>
    <w:rsid w:val="00AF4083"/>
    <w:rsid w:val="00AF55AC"/>
    <w:rsid w:val="00B006F4"/>
    <w:rsid w:val="00B05101"/>
    <w:rsid w:val="00B05E7C"/>
    <w:rsid w:val="00B06267"/>
    <w:rsid w:val="00B126F9"/>
    <w:rsid w:val="00B131AD"/>
    <w:rsid w:val="00B142DD"/>
    <w:rsid w:val="00B1792A"/>
    <w:rsid w:val="00B23C90"/>
    <w:rsid w:val="00B23EA2"/>
    <w:rsid w:val="00B27C30"/>
    <w:rsid w:val="00B32678"/>
    <w:rsid w:val="00B42499"/>
    <w:rsid w:val="00B4663A"/>
    <w:rsid w:val="00B46E51"/>
    <w:rsid w:val="00B51C0C"/>
    <w:rsid w:val="00B57ED5"/>
    <w:rsid w:val="00B60E3D"/>
    <w:rsid w:val="00B644C2"/>
    <w:rsid w:val="00B66A42"/>
    <w:rsid w:val="00B67142"/>
    <w:rsid w:val="00B67DDB"/>
    <w:rsid w:val="00B726A1"/>
    <w:rsid w:val="00B823AE"/>
    <w:rsid w:val="00B84489"/>
    <w:rsid w:val="00B93353"/>
    <w:rsid w:val="00B942E2"/>
    <w:rsid w:val="00B96387"/>
    <w:rsid w:val="00BA0C39"/>
    <w:rsid w:val="00BA20E6"/>
    <w:rsid w:val="00BA799F"/>
    <w:rsid w:val="00BB2E14"/>
    <w:rsid w:val="00BC2335"/>
    <w:rsid w:val="00BC33CE"/>
    <w:rsid w:val="00BC651F"/>
    <w:rsid w:val="00BD1BB0"/>
    <w:rsid w:val="00BD2B35"/>
    <w:rsid w:val="00BD3CF7"/>
    <w:rsid w:val="00BE0098"/>
    <w:rsid w:val="00BE3F69"/>
    <w:rsid w:val="00BE4997"/>
    <w:rsid w:val="00BE4FFE"/>
    <w:rsid w:val="00C01E8E"/>
    <w:rsid w:val="00C06455"/>
    <w:rsid w:val="00C13FD5"/>
    <w:rsid w:val="00C15DE9"/>
    <w:rsid w:val="00C31D31"/>
    <w:rsid w:val="00C364FD"/>
    <w:rsid w:val="00C42DF8"/>
    <w:rsid w:val="00C47B98"/>
    <w:rsid w:val="00C518A3"/>
    <w:rsid w:val="00C60AB0"/>
    <w:rsid w:val="00C61D5B"/>
    <w:rsid w:val="00C63E70"/>
    <w:rsid w:val="00C705B5"/>
    <w:rsid w:val="00C72628"/>
    <w:rsid w:val="00C77848"/>
    <w:rsid w:val="00C81326"/>
    <w:rsid w:val="00C82636"/>
    <w:rsid w:val="00CA07A7"/>
    <w:rsid w:val="00CB19EA"/>
    <w:rsid w:val="00CB1EB9"/>
    <w:rsid w:val="00CB3684"/>
    <w:rsid w:val="00CC5856"/>
    <w:rsid w:val="00CD4D16"/>
    <w:rsid w:val="00CD4D23"/>
    <w:rsid w:val="00CD7977"/>
    <w:rsid w:val="00CE2619"/>
    <w:rsid w:val="00CE461A"/>
    <w:rsid w:val="00CE470D"/>
    <w:rsid w:val="00CF1C76"/>
    <w:rsid w:val="00CF5A45"/>
    <w:rsid w:val="00CF5FB7"/>
    <w:rsid w:val="00CF781D"/>
    <w:rsid w:val="00D15259"/>
    <w:rsid w:val="00D253CA"/>
    <w:rsid w:val="00D25C8C"/>
    <w:rsid w:val="00D27BE2"/>
    <w:rsid w:val="00D27FFB"/>
    <w:rsid w:val="00D34CF8"/>
    <w:rsid w:val="00D404FE"/>
    <w:rsid w:val="00D4192B"/>
    <w:rsid w:val="00D4490F"/>
    <w:rsid w:val="00D5150E"/>
    <w:rsid w:val="00D53E2F"/>
    <w:rsid w:val="00D61B52"/>
    <w:rsid w:val="00D62E97"/>
    <w:rsid w:val="00D65F07"/>
    <w:rsid w:val="00D70F94"/>
    <w:rsid w:val="00D7183E"/>
    <w:rsid w:val="00D76125"/>
    <w:rsid w:val="00D83BE1"/>
    <w:rsid w:val="00D86438"/>
    <w:rsid w:val="00D87CA9"/>
    <w:rsid w:val="00D90F23"/>
    <w:rsid w:val="00DA084A"/>
    <w:rsid w:val="00DA1BD7"/>
    <w:rsid w:val="00DA1CB9"/>
    <w:rsid w:val="00DA7F0C"/>
    <w:rsid w:val="00DB132C"/>
    <w:rsid w:val="00DB4424"/>
    <w:rsid w:val="00DC3B11"/>
    <w:rsid w:val="00DC4F61"/>
    <w:rsid w:val="00DE42B8"/>
    <w:rsid w:val="00DE4335"/>
    <w:rsid w:val="00DE7784"/>
    <w:rsid w:val="00DF12FE"/>
    <w:rsid w:val="00DF1794"/>
    <w:rsid w:val="00DF2275"/>
    <w:rsid w:val="00E06E3C"/>
    <w:rsid w:val="00E10B1B"/>
    <w:rsid w:val="00E10FBE"/>
    <w:rsid w:val="00E1207F"/>
    <w:rsid w:val="00E134AA"/>
    <w:rsid w:val="00E162A1"/>
    <w:rsid w:val="00E323D3"/>
    <w:rsid w:val="00E3263B"/>
    <w:rsid w:val="00E32AB7"/>
    <w:rsid w:val="00E36402"/>
    <w:rsid w:val="00E41063"/>
    <w:rsid w:val="00E43BBB"/>
    <w:rsid w:val="00E45456"/>
    <w:rsid w:val="00E46744"/>
    <w:rsid w:val="00E52859"/>
    <w:rsid w:val="00E76E67"/>
    <w:rsid w:val="00E86D0B"/>
    <w:rsid w:val="00E9705F"/>
    <w:rsid w:val="00EA3C33"/>
    <w:rsid w:val="00EB10BE"/>
    <w:rsid w:val="00EB17D6"/>
    <w:rsid w:val="00EB2F40"/>
    <w:rsid w:val="00EB5738"/>
    <w:rsid w:val="00EB6B14"/>
    <w:rsid w:val="00EC15C7"/>
    <w:rsid w:val="00EC1D69"/>
    <w:rsid w:val="00EC4750"/>
    <w:rsid w:val="00EC659D"/>
    <w:rsid w:val="00EC7F7A"/>
    <w:rsid w:val="00ED09B8"/>
    <w:rsid w:val="00ED55FF"/>
    <w:rsid w:val="00ED6C20"/>
    <w:rsid w:val="00EE0619"/>
    <w:rsid w:val="00EF0A6E"/>
    <w:rsid w:val="00EF2471"/>
    <w:rsid w:val="00F203D2"/>
    <w:rsid w:val="00F22DE1"/>
    <w:rsid w:val="00F2442F"/>
    <w:rsid w:val="00F303BC"/>
    <w:rsid w:val="00F3341D"/>
    <w:rsid w:val="00F3475A"/>
    <w:rsid w:val="00F36264"/>
    <w:rsid w:val="00F3723E"/>
    <w:rsid w:val="00F528AB"/>
    <w:rsid w:val="00F531A8"/>
    <w:rsid w:val="00F5442D"/>
    <w:rsid w:val="00F5670B"/>
    <w:rsid w:val="00F623C3"/>
    <w:rsid w:val="00F62D5A"/>
    <w:rsid w:val="00F715DC"/>
    <w:rsid w:val="00F739C1"/>
    <w:rsid w:val="00F778D7"/>
    <w:rsid w:val="00F84CAF"/>
    <w:rsid w:val="00F87BAD"/>
    <w:rsid w:val="00F96D9E"/>
    <w:rsid w:val="00FA39AC"/>
    <w:rsid w:val="00FA4FBA"/>
    <w:rsid w:val="00FA6836"/>
    <w:rsid w:val="00FB11CE"/>
    <w:rsid w:val="00FB2989"/>
    <w:rsid w:val="00FC50D3"/>
    <w:rsid w:val="00FD23C2"/>
    <w:rsid w:val="00FD5D7F"/>
    <w:rsid w:val="00FD60C2"/>
    <w:rsid w:val="00FD658C"/>
    <w:rsid w:val="00FD68CD"/>
    <w:rsid w:val="00FF2AC5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56"/>
  </w:style>
  <w:style w:type="paragraph" w:styleId="1">
    <w:name w:val="heading 1"/>
    <w:basedOn w:val="a"/>
    <w:next w:val="a"/>
    <w:link w:val="10"/>
    <w:qFormat/>
    <w:rsid w:val="00CC5856"/>
    <w:pPr>
      <w:keepNext/>
      <w:pageBreakBefore/>
      <w:numPr>
        <w:numId w:val="1"/>
      </w:numPr>
      <w:suppressAutoHyphens/>
      <w:spacing w:before="120" w:after="0" w:line="320" w:lineRule="atLeast"/>
      <w:outlineLvl w:val="0"/>
    </w:pPr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C585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qFormat/>
    <w:rsid w:val="00CC5856"/>
    <w:pPr>
      <w:keepNext/>
      <w:numPr>
        <w:ilvl w:val="2"/>
        <w:numId w:val="1"/>
      </w:numPr>
      <w:suppressAutoHyphens/>
      <w:spacing w:after="0" w:line="32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5856"/>
    <w:pPr>
      <w:keepNext/>
      <w:numPr>
        <w:ilvl w:val="3"/>
        <w:numId w:val="1"/>
      </w:numPr>
      <w:suppressAutoHyphens/>
      <w:spacing w:after="0" w:line="32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5">
    <w:name w:val="heading 5"/>
    <w:basedOn w:val="a"/>
    <w:next w:val="a"/>
    <w:link w:val="50"/>
    <w:qFormat/>
    <w:rsid w:val="00CC5856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C5856"/>
    <w:pPr>
      <w:numPr>
        <w:ilvl w:val="5"/>
        <w:numId w:val="1"/>
      </w:numPr>
      <w:suppressLineNumbers/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aliases w:val="PIM 7"/>
    <w:basedOn w:val="a"/>
    <w:next w:val="a"/>
    <w:link w:val="70"/>
    <w:qFormat/>
    <w:rsid w:val="00CC5856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6"/>
      <w:szCs w:val="24"/>
    </w:rPr>
  </w:style>
  <w:style w:type="paragraph" w:styleId="8">
    <w:name w:val="heading 8"/>
    <w:basedOn w:val="a"/>
    <w:next w:val="a"/>
    <w:link w:val="80"/>
    <w:qFormat/>
    <w:rsid w:val="00CC5856"/>
    <w:pPr>
      <w:keepNext/>
      <w:numPr>
        <w:ilvl w:val="7"/>
        <w:numId w:val="1"/>
      </w:numPr>
      <w:pBdr>
        <w:top w:val="single" w:sz="6" w:space="16" w:color="auto"/>
      </w:pBdr>
      <w:spacing w:before="220" w:after="0" w:line="320" w:lineRule="atLeast"/>
      <w:ind w:right="113"/>
      <w:outlineLvl w:val="7"/>
    </w:pPr>
    <w:rPr>
      <w:rFonts w:ascii="Arial MT Black" w:eastAsia="Times New Roman" w:hAnsi="Arial MT Black" w:cs="Times New Roman"/>
      <w:i/>
      <w:spacing w:val="-20"/>
      <w:sz w:val="18"/>
      <w:szCs w:val="20"/>
    </w:rPr>
  </w:style>
  <w:style w:type="paragraph" w:styleId="9">
    <w:name w:val="heading 9"/>
    <w:basedOn w:val="a"/>
    <w:next w:val="a"/>
    <w:link w:val="90"/>
    <w:qFormat/>
    <w:rsid w:val="00CC5856"/>
    <w:pPr>
      <w:keepNext/>
      <w:numPr>
        <w:ilvl w:val="8"/>
        <w:numId w:val="1"/>
      </w:numPr>
      <w:pBdr>
        <w:top w:val="single" w:sz="6" w:space="16" w:color="auto"/>
      </w:pBdr>
      <w:spacing w:before="220" w:after="0" w:line="320" w:lineRule="atLeast"/>
      <w:ind w:right="113"/>
      <w:outlineLvl w:val="8"/>
    </w:pPr>
    <w:rPr>
      <w:rFonts w:ascii="Arial MT Black" w:eastAsia="Times New Roman" w:hAnsi="Arial MT Black" w:cs="Times New Roman"/>
      <w:spacing w:val="-2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856"/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C585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rsid w:val="00CC585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C5856"/>
    <w:rPr>
      <w:rFonts w:ascii="Times New Roman" w:eastAsia="Times New Roman" w:hAnsi="Times New Roman" w:cs="Times New Roman"/>
      <w:b/>
      <w:bCs/>
      <w:sz w:val="24"/>
    </w:rPr>
  </w:style>
  <w:style w:type="character" w:customStyle="1" w:styleId="50">
    <w:name w:val="Заголовок 5 Знак"/>
    <w:basedOn w:val="a0"/>
    <w:link w:val="5"/>
    <w:rsid w:val="00CC585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C5856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aliases w:val="PIM 7 Знак"/>
    <w:basedOn w:val="a0"/>
    <w:link w:val="7"/>
    <w:rsid w:val="00CC5856"/>
    <w:rPr>
      <w:rFonts w:ascii="Times New Roman" w:eastAsia="Times New Roman" w:hAnsi="Times New Roman" w:cs="Times New Roman"/>
      <w:sz w:val="26"/>
      <w:szCs w:val="24"/>
    </w:rPr>
  </w:style>
  <w:style w:type="character" w:customStyle="1" w:styleId="80">
    <w:name w:val="Заголовок 8 Знак"/>
    <w:basedOn w:val="a0"/>
    <w:link w:val="8"/>
    <w:rsid w:val="00CC5856"/>
    <w:rPr>
      <w:rFonts w:ascii="Arial MT Black" w:eastAsia="Times New Roman" w:hAnsi="Arial MT Black" w:cs="Times New Roman"/>
      <w:i/>
      <w:spacing w:val="-20"/>
      <w:sz w:val="18"/>
      <w:szCs w:val="20"/>
    </w:rPr>
  </w:style>
  <w:style w:type="character" w:customStyle="1" w:styleId="90">
    <w:name w:val="Заголовок 9 Знак"/>
    <w:basedOn w:val="a0"/>
    <w:link w:val="9"/>
    <w:rsid w:val="00CC5856"/>
    <w:rPr>
      <w:rFonts w:ascii="Arial MT Black" w:eastAsia="Times New Roman" w:hAnsi="Arial MT Black" w:cs="Times New Roman"/>
      <w:spacing w:val="-20"/>
      <w:sz w:val="18"/>
      <w:szCs w:val="20"/>
    </w:rPr>
  </w:style>
  <w:style w:type="paragraph" w:styleId="a3">
    <w:name w:val="List Paragraph"/>
    <w:basedOn w:val="a"/>
    <w:uiPriority w:val="34"/>
    <w:qFormat/>
    <w:rsid w:val="00CC5856"/>
    <w:pPr>
      <w:ind w:left="720"/>
      <w:contextualSpacing/>
    </w:pPr>
  </w:style>
  <w:style w:type="table" w:styleId="a4">
    <w:name w:val="Table Grid"/>
    <w:basedOn w:val="a1"/>
    <w:uiPriority w:val="59"/>
    <w:rsid w:val="00DC4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71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1022"/>
  </w:style>
  <w:style w:type="paragraph" w:styleId="a7">
    <w:name w:val="footer"/>
    <w:basedOn w:val="a"/>
    <w:link w:val="a8"/>
    <w:uiPriority w:val="99"/>
    <w:unhideWhenUsed/>
    <w:rsid w:val="00871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1022"/>
  </w:style>
  <w:style w:type="character" w:styleId="a9">
    <w:name w:val="annotation reference"/>
    <w:basedOn w:val="a0"/>
    <w:uiPriority w:val="99"/>
    <w:semiHidden/>
    <w:unhideWhenUsed/>
    <w:rsid w:val="00F3475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3475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3475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3475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3475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3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475A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unhideWhenUsed/>
    <w:rsid w:val="00D83BE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D83BE1"/>
    <w:rPr>
      <w:sz w:val="20"/>
      <w:szCs w:val="20"/>
    </w:rPr>
  </w:style>
  <w:style w:type="character" w:styleId="af2">
    <w:name w:val="footnote reference"/>
    <w:basedOn w:val="a0"/>
    <w:uiPriority w:val="99"/>
    <w:unhideWhenUsed/>
    <w:rsid w:val="00D83BE1"/>
    <w:rPr>
      <w:vertAlign w:val="superscript"/>
    </w:rPr>
  </w:style>
  <w:style w:type="paragraph" w:customStyle="1" w:styleId="ConsPlusNonformat">
    <w:name w:val="ConsPlusNonformat"/>
    <w:uiPriority w:val="99"/>
    <w:rsid w:val="008874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56"/>
  </w:style>
  <w:style w:type="paragraph" w:styleId="1">
    <w:name w:val="heading 1"/>
    <w:basedOn w:val="a"/>
    <w:next w:val="a"/>
    <w:link w:val="10"/>
    <w:qFormat/>
    <w:rsid w:val="00CC5856"/>
    <w:pPr>
      <w:keepNext/>
      <w:pageBreakBefore/>
      <w:numPr>
        <w:numId w:val="1"/>
      </w:numPr>
      <w:suppressAutoHyphens/>
      <w:spacing w:before="120" w:after="0" w:line="320" w:lineRule="atLeast"/>
      <w:outlineLvl w:val="0"/>
    </w:pPr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C5856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qFormat/>
    <w:rsid w:val="00CC5856"/>
    <w:pPr>
      <w:keepNext/>
      <w:numPr>
        <w:ilvl w:val="2"/>
        <w:numId w:val="1"/>
      </w:numPr>
      <w:suppressAutoHyphens/>
      <w:spacing w:after="0" w:line="32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5856"/>
    <w:pPr>
      <w:keepNext/>
      <w:numPr>
        <w:ilvl w:val="3"/>
        <w:numId w:val="1"/>
      </w:numPr>
      <w:suppressAutoHyphens/>
      <w:spacing w:after="0" w:line="32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5">
    <w:name w:val="heading 5"/>
    <w:basedOn w:val="a"/>
    <w:next w:val="a"/>
    <w:link w:val="50"/>
    <w:qFormat/>
    <w:rsid w:val="00CC5856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C5856"/>
    <w:pPr>
      <w:numPr>
        <w:ilvl w:val="5"/>
        <w:numId w:val="1"/>
      </w:numPr>
      <w:suppressLineNumbers/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aliases w:val="PIM 7"/>
    <w:basedOn w:val="a"/>
    <w:next w:val="a"/>
    <w:link w:val="70"/>
    <w:qFormat/>
    <w:rsid w:val="00CC5856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6"/>
      <w:szCs w:val="24"/>
    </w:rPr>
  </w:style>
  <w:style w:type="paragraph" w:styleId="8">
    <w:name w:val="heading 8"/>
    <w:basedOn w:val="a"/>
    <w:next w:val="a"/>
    <w:link w:val="80"/>
    <w:qFormat/>
    <w:rsid w:val="00CC5856"/>
    <w:pPr>
      <w:keepNext/>
      <w:numPr>
        <w:ilvl w:val="7"/>
        <w:numId w:val="1"/>
      </w:numPr>
      <w:pBdr>
        <w:top w:val="single" w:sz="6" w:space="16" w:color="auto"/>
      </w:pBdr>
      <w:spacing w:before="220" w:after="0" w:line="320" w:lineRule="atLeast"/>
      <w:ind w:right="113"/>
      <w:outlineLvl w:val="7"/>
    </w:pPr>
    <w:rPr>
      <w:rFonts w:ascii="Arial MT Black" w:eastAsia="Times New Roman" w:hAnsi="Arial MT Black" w:cs="Times New Roman"/>
      <w:i/>
      <w:spacing w:val="-20"/>
      <w:sz w:val="18"/>
      <w:szCs w:val="20"/>
    </w:rPr>
  </w:style>
  <w:style w:type="paragraph" w:styleId="9">
    <w:name w:val="heading 9"/>
    <w:basedOn w:val="a"/>
    <w:next w:val="a"/>
    <w:link w:val="90"/>
    <w:qFormat/>
    <w:rsid w:val="00CC5856"/>
    <w:pPr>
      <w:keepNext/>
      <w:numPr>
        <w:ilvl w:val="8"/>
        <w:numId w:val="1"/>
      </w:numPr>
      <w:pBdr>
        <w:top w:val="single" w:sz="6" w:space="16" w:color="auto"/>
      </w:pBdr>
      <w:spacing w:before="220" w:after="0" w:line="320" w:lineRule="atLeast"/>
      <w:ind w:right="113"/>
      <w:outlineLvl w:val="8"/>
    </w:pPr>
    <w:rPr>
      <w:rFonts w:ascii="Arial MT Black" w:eastAsia="Times New Roman" w:hAnsi="Arial MT Black" w:cs="Times New Roman"/>
      <w:spacing w:val="-2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856"/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C585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rsid w:val="00CC585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C5856"/>
    <w:rPr>
      <w:rFonts w:ascii="Times New Roman" w:eastAsia="Times New Roman" w:hAnsi="Times New Roman" w:cs="Times New Roman"/>
      <w:b/>
      <w:bCs/>
      <w:sz w:val="24"/>
    </w:rPr>
  </w:style>
  <w:style w:type="character" w:customStyle="1" w:styleId="50">
    <w:name w:val="Заголовок 5 Знак"/>
    <w:basedOn w:val="a0"/>
    <w:link w:val="5"/>
    <w:rsid w:val="00CC585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C5856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aliases w:val="PIM 7 Знак"/>
    <w:basedOn w:val="a0"/>
    <w:link w:val="7"/>
    <w:rsid w:val="00CC5856"/>
    <w:rPr>
      <w:rFonts w:ascii="Times New Roman" w:eastAsia="Times New Roman" w:hAnsi="Times New Roman" w:cs="Times New Roman"/>
      <w:sz w:val="26"/>
      <w:szCs w:val="24"/>
    </w:rPr>
  </w:style>
  <w:style w:type="character" w:customStyle="1" w:styleId="80">
    <w:name w:val="Заголовок 8 Знак"/>
    <w:basedOn w:val="a0"/>
    <w:link w:val="8"/>
    <w:rsid w:val="00CC5856"/>
    <w:rPr>
      <w:rFonts w:ascii="Arial MT Black" w:eastAsia="Times New Roman" w:hAnsi="Arial MT Black" w:cs="Times New Roman"/>
      <w:i/>
      <w:spacing w:val="-20"/>
      <w:sz w:val="18"/>
      <w:szCs w:val="20"/>
    </w:rPr>
  </w:style>
  <w:style w:type="character" w:customStyle="1" w:styleId="90">
    <w:name w:val="Заголовок 9 Знак"/>
    <w:basedOn w:val="a0"/>
    <w:link w:val="9"/>
    <w:rsid w:val="00CC5856"/>
    <w:rPr>
      <w:rFonts w:ascii="Arial MT Black" w:eastAsia="Times New Roman" w:hAnsi="Arial MT Black" w:cs="Times New Roman"/>
      <w:spacing w:val="-20"/>
      <w:sz w:val="18"/>
      <w:szCs w:val="20"/>
    </w:rPr>
  </w:style>
  <w:style w:type="paragraph" w:styleId="a3">
    <w:name w:val="List Paragraph"/>
    <w:basedOn w:val="a"/>
    <w:uiPriority w:val="34"/>
    <w:qFormat/>
    <w:rsid w:val="00CC5856"/>
    <w:pPr>
      <w:ind w:left="720"/>
      <w:contextualSpacing/>
    </w:pPr>
  </w:style>
  <w:style w:type="table" w:styleId="a4">
    <w:name w:val="Table Grid"/>
    <w:basedOn w:val="a1"/>
    <w:uiPriority w:val="59"/>
    <w:rsid w:val="00DC4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71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1022"/>
  </w:style>
  <w:style w:type="paragraph" w:styleId="a7">
    <w:name w:val="footer"/>
    <w:basedOn w:val="a"/>
    <w:link w:val="a8"/>
    <w:uiPriority w:val="99"/>
    <w:unhideWhenUsed/>
    <w:rsid w:val="00871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1022"/>
  </w:style>
  <w:style w:type="character" w:styleId="a9">
    <w:name w:val="annotation reference"/>
    <w:basedOn w:val="a0"/>
    <w:uiPriority w:val="99"/>
    <w:semiHidden/>
    <w:unhideWhenUsed/>
    <w:rsid w:val="00F3475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3475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3475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3475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3475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3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475A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unhideWhenUsed/>
    <w:rsid w:val="00D83BE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D83BE1"/>
    <w:rPr>
      <w:sz w:val="20"/>
      <w:szCs w:val="20"/>
    </w:rPr>
  </w:style>
  <w:style w:type="character" w:styleId="af2">
    <w:name w:val="footnote reference"/>
    <w:basedOn w:val="a0"/>
    <w:uiPriority w:val="99"/>
    <w:unhideWhenUsed/>
    <w:rsid w:val="00D83BE1"/>
    <w:rPr>
      <w:vertAlign w:val="superscript"/>
    </w:rPr>
  </w:style>
  <w:style w:type="paragraph" w:customStyle="1" w:styleId="ConsPlusNonformat">
    <w:name w:val="ConsPlusNonformat"/>
    <w:uiPriority w:val="99"/>
    <w:rsid w:val="008874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88F14-3AFE-4DD9-8715-C275572A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2013-02-26T09:07:00Z</cp:lastPrinted>
  <dcterms:created xsi:type="dcterms:W3CDTF">2013-03-01T14:36:00Z</dcterms:created>
  <dcterms:modified xsi:type="dcterms:W3CDTF">2013-03-01T14:36:00Z</dcterms:modified>
</cp:coreProperties>
</file>